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199" w:rightChars="95"/>
        <w:jc w:val="center"/>
        <w:rPr>
          <w:b/>
          <w:color w:val="000000" w:themeColor="text1"/>
          <w:sz w:val="36"/>
          <w:szCs w:val="36"/>
        </w:rPr>
      </w:pPr>
      <w:r>
        <w:rPr>
          <w:rFonts w:hint="eastAsia"/>
          <w:b/>
          <w:color w:val="000000" w:themeColor="text1"/>
          <w:sz w:val="36"/>
          <w:szCs w:val="36"/>
          <w:lang w:eastAsia="zh-CN"/>
        </w:rPr>
        <w:t>佛山市顺德区乐从镇劳村志创喷涂厂改</w:t>
      </w:r>
      <w:r>
        <w:rPr>
          <w:rFonts w:hint="eastAsia"/>
          <w:b/>
          <w:color w:val="000000" w:themeColor="text1"/>
          <w:sz w:val="36"/>
          <w:szCs w:val="36"/>
        </w:rPr>
        <w:t>扩建项目</w:t>
      </w:r>
    </w:p>
    <w:p>
      <w:pPr>
        <w:adjustRightInd w:val="0"/>
        <w:snapToGrid w:val="0"/>
        <w:spacing w:line="360" w:lineRule="auto"/>
        <w:ind w:right="199" w:rightChars="95"/>
        <w:jc w:val="center"/>
        <w:rPr>
          <w:b/>
          <w:color w:val="000000" w:themeColor="text1"/>
          <w:sz w:val="36"/>
          <w:szCs w:val="36"/>
        </w:rPr>
      </w:pPr>
      <w:r>
        <w:rPr>
          <w:b/>
          <w:color w:val="000000" w:themeColor="text1"/>
          <w:sz w:val="36"/>
          <w:szCs w:val="36"/>
        </w:rPr>
        <w:t>竣工环境保护验收意见</w:t>
      </w:r>
    </w:p>
    <w:p>
      <w:pPr>
        <w:pStyle w:val="4"/>
        <w:adjustRightInd w:val="0"/>
        <w:snapToGrid w:val="0"/>
        <w:rPr>
          <w:rFonts w:ascii="Times New Roman" w:hAnsi="Times New Roman" w:cs="Times New Roman"/>
          <w:color w:val="000000" w:themeColor="text1"/>
          <w:szCs w:val="24"/>
        </w:rPr>
      </w:pPr>
      <w:r>
        <w:rPr>
          <w:rFonts w:hint="eastAsia" w:ascii="Times New Roman" w:hAnsi="Times New Roman" w:cs="Times New Roman"/>
          <w:color w:val="000000" w:themeColor="text1"/>
          <w:szCs w:val="24"/>
          <w:lang w:eastAsia="zh-CN"/>
        </w:rPr>
        <w:t>佛山市顺德区乐从镇劳村志创喷涂厂改</w:t>
      </w:r>
      <w:r>
        <w:rPr>
          <w:rFonts w:hint="eastAsia" w:ascii="Times New Roman" w:hAnsi="Times New Roman" w:cs="Times New Roman"/>
          <w:color w:val="000000" w:themeColor="text1"/>
          <w:szCs w:val="24"/>
        </w:rPr>
        <w:t>扩建项目</w:t>
      </w:r>
      <w:r>
        <w:rPr>
          <w:rFonts w:ascii="Times New Roman" w:hAnsi="Times New Roman" w:cs="Times New Roman"/>
          <w:color w:val="000000" w:themeColor="text1"/>
          <w:szCs w:val="24"/>
        </w:rPr>
        <w:t>（以下简称本项目）由</w:t>
      </w:r>
      <w:r>
        <w:rPr>
          <w:rFonts w:hint="eastAsia"/>
          <w:lang w:eastAsia="zh-CN"/>
        </w:rPr>
        <w:t>佛山市顺德区乐从镇劳村志创喷涂厂</w:t>
      </w:r>
      <w:r>
        <w:rPr>
          <w:rFonts w:ascii="Times New Roman" w:hAnsi="Times New Roman" w:cs="Times New Roman"/>
          <w:color w:val="000000" w:themeColor="text1"/>
          <w:szCs w:val="24"/>
        </w:rPr>
        <w:t>进行建设，项目</w:t>
      </w:r>
      <w:r>
        <w:rPr>
          <w:rFonts w:hint="eastAsia" w:ascii="Times New Roman" w:hAnsi="Times New Roman" w:cs="Times New Roman"/>
          <w:color w:val="000000" w:themeColor="text1"/>
          <w:szCs w:val="24"/>
        </w:rPr>
        <w:t>设施</w:t>
      </w:r>
      <w:r>
        <w:rPr>
          <w:rFonts w:ascii="Times New Roman" w:hAnsi="Times New Roman" w:cs="Times New Roman"/>
          <w:color w:val="000000" w:themeColor="text1"/>
          <w:szCs w:val="24"/>
        </w:rPr>
        <w:t>于2019年</w:t>
      </w:r>
      <w:r>
        <w:rPr>
          <w:rFonts w:hint="eastAsia" w:ascii="Times New Roman" w:hAnsi="Times New Roman" w:cs="Times New Roman"/>
          <w:color w:val="000000" w:themeColor="text1"/>
          <w:szCs w:val="24"/>
          <w:lang w:val="en-US" w:eastAsia="zh-CN"/>
        </w:rPr>
        <w:t>7</w:t>
      </w:r>
      <w:r>
        <w:rPr>
          <w:rFonts w:ascii="Times New Roman" w:hAnsi="Times New Roman" w:cs="Times New Roman"/>
          <w:color w:val="000000" w:themeColor="text1"/>
          <w:szCs w:val="24"/>
        </w:rPr>
        <w:t>月</w:t>
      </w:r>
      <w:r>
        <w:rPr>
          <w:rFonts w:hint="eastAsia" w:ascii="Times New Roman" w:hAnsi="Times New Roman" w:cs="Times New Roman"/>
          <w:color w:val="000000" w:themeColor="text1"/>
          <w:szCs w:val="24"/>
        </w:rPr>
        <w:t>5日全部</w:t>
      </w:r>
      <w:r>
        <w:rPr>
          <w:rFonts w:ascii="Times New Roman" w:hAnsi="Times New Roman" w:cs="Times New Roman"/>
          <w:color w:val="000000" w:themeColor="text1"/>
          <w:szCs w:val="24"/>
        </w:rPr>
        <w:t>竣工，调试期为2019年</w:t>
      </w:r>
      <w:r>
        <w:rPr>
          <w:rFonts w:hint="eastAsia" w:ascii="Times New Roman" w:hAnsi="Times New Roman" w:cs="Times New Roman"/>
          <w:color w:val="000000" w:themeColor="text1"/>
          <w:szCs w:val="24"/>
          <w:lang w:val="en-US" w:eastAsia="zh-CN"/>
        </w:rPr>
        <w:t>7</w:t>
      </w:r>
      <w:r>
        <w:rPr>
          <w:rFonts w:ascii="Times New Roman" w:hAnsi="Times New Roman" w:cs="Times New Roman"/>
          <w:color w:val="000000" w:themeColor="text1"/>
          <w:szCs w:val="24"/>
        </w:rPr>
        <w:t>月5日至2020年</w:t>
      </w:r>
      <w:r>
        <w:rPr>
          <w:rFonts w:hint="eastAsia" w:ascii="Times New Roman" w:hAnsi="Times New Roman" w:cs="Times New Roman"/>
          <w:color w:val="000000" w:themeColor="text1"/>
          <w:szCs w:val="24"/>
          <w:lang w:val="en-US" w:eastAsia="zh-CN"/>
        </w:rPr>
        <w:t>5</w:t>
      </w:r>
      <w:r>
        <w:rPr>
          <w:rFonts w:ascii="Times New Roman" w:hAnsi="Times New Roman" w:cs="Times New Roman"/>
          <w:color w:val="000000" w:themeColor="text1"/>
          <w:szCs w:val="24"/>
        </w:rPr>
        <w:t>月</w:t>
      </w:r>
      <w:r>
        <w:rPr>
          <w:rFonts w:hint="eastAsia" w:ascii="Times New Roman" w:hAnsi="Times New Roman" w:cs="Times New Roman"/>
          <w:color w:val="000000" w:themeColor="text1"/>
          <w:szCs w:val="24"/>
          <w:lang w:val="en-US" w:eastAsia="zh-CN"/>
        </w:rPr>
        <w:t>19</w:t>
      </w:r>
      <w:r>
        <w:rPr>
          <w:rFonts w:ascii="Times New Roman" w:hAnsi="Times New Roman" w:cs="Times New Roman"/>
          <w:color w:val="000000" w:themeColor="text1"/>
          <w:szCs w:val="24"/>
        </w:rPr>
        <w:t>日</w:t>
      </w:r>
      <w:r>
        <w:rPr>
          <w:rFonts w:hint="eastAsia" w:ascii="Times New Roman" w:hAnsi="Times New Roman" w:cs="Times New Roman"/>
          <w:color w:val="000000" w:themeColor="text1"/>
          <w:szCs w:val="24"/>
        </w:rPr>
        <w:t>，</w:t>
      </w:r>
      <w:r>
        <w:rPr>
          <w:rFonts w:ascii="Times New Roman" w:hAnsi="Times New Roman" w:cs="Times New Roman"/>
          <w:color w:val="000000" w:themeColor="text1"/>
          <w:szCs w:val="24"/>
        </w:rPr>
        <w:t>在调试</w:t>
      </w:r>
      <w:r>
        <w:rPr>
          <w:rFonts w:hint="eastAsia" w:ascii="Times New Roman" w:hAnsi="Times New Roman" w:cs="Times New Roman"/>
          <w:color w:val="000000" w:themeColor="text1"/>
          <w:szCs w:val="24"/>
        </w:rPr>
        <w:t>期间</w:t>
      </w:r>
      <w:r>
        <w:rPr>
          <w:rFonts w:ascii="Times New Roman" w:hAnsi="Times New Roman" w:cs="Times New Roman"/>
          <w:color w:val="000000" w:themeColor="text1"/>
          <w:szCs w:val="24"/>
        </w:rPr>
        <w:t>建设单位委托</w:t>
      </w:r>
      <w:r>
        <w:rPr>
          <w:rFonts w:hint="eastAsia" w:ascii="Times New Roman" w:hAnsi="Times New Roman" w:cs="Times New Roman"/>
          <w:color w:val="000000" w:themeColor="text1"/>
          <w:szCs w:val="24"/>
        </w:rPr>
        <w:t>广东巨集检测科技有限公司</w:t>
      </w:r>
      <w:r>
        <w:rPr>
          <w:rFonts w:hint="eastAsia" w:ascii="Times New Roman" w:hAnsi="Times New Roman" w:cs="Times New Roman"/>
          <w:color w:val="000000" w:themeColor="text1"/>
          <w:szCs w:val="24"/>
          <w:lang w:eastAsia="zh-CN"/>
        </w:rPr>
        <w:t>和</w:t>
      </w:r>
      <w:r>
        <w:rPr>
          <w:rFonts w:hint="eastAsia" w:ascii="Times New Roman" w:hAnsi="Times New Roman" w:cs="Times New Roman"/>
          <w:color w:val="000000" w:themeColor="text1"/>
          <w:szCs w:val="24"/>
        </w:rPr>
        <w:t>广东增源技术有限公司</w:t>
      </w:r>
      <w:r>
        <w:rPr>
          <w:rFonts w:ascii="Times New Roman" w:hAnsi="Times New Roman" w:cs="Times New Roman"/>
          <w:color w:val="000000" w:themeColor="text1"/>
          <w:szCs w:val="24"/>
        </w:rPr>
        <w:t>对项目进行环境保护竣工验收监测，</w:t>
      </w:r>
      <w:r>
        <w:rPr>
          <w:rFonts w:hint="eastAsia" w:ascii="Times New Roman" w:hAnsi="Times New Roman" w:cs="Times New Roman"/>
          <w:color w:val="000000" w:themeColor="text1"/>
          <w:szCs w:val="24"/>
        </w:rPr>
        <w:t>广东巨集检测科技有限公司</w:t>
      </w:r>
      <w:r>
        <w:rPr>
          <w:rFonts w:ascii="Times New Roman" w:hAnsi="Times New Roman" w:cs="Times New Roman"/>
          <w:color w:val="000000" w:themeColor="text1"/>
          <w:szCs w:val="24"/>
        </w:rPr>
        <w:t>于</w:t>
      </w:r>
      <w:r>
        <w:rPr>
          <w:rFonts w:hint="eastAsia" w:ascii="Times New Roman" w:hAnsi="Times New Roman" w:cs="Times New Roman"/>
          <w:color w:val="000000" w:themeColor="text1"/>
          <w:szCs w:val="24"/>
        </w:rPr>
        <w:t>20</w:t>
      </w:r>
      <w:r>
        <w:rPr>
          <w:rFonts w:ascii="Times New Roman" w:hAnsi="Times New Roman" w:cs="Times New Roman"/>
          <w:color w:val="000000" w:themeColor="text1"/>
          <w:szCs w:val="24"/>
        </w:rPr>
        <w:t>20</w:t>
      </w:r>
      <w:r>
        <w:rPr>
          <w:rFonts w:hint="eastAsia" w:ascii="Times New Roman" w:hAnsi="Times New Roman" w:cs="Times New Roman"/>
          <w:color w:val="000000" w:themeColor="text1"/>
          <w:szCs w:val="24"/>
        </w:rPr>
        <w:t>年</w:t>
      </w:r>
      <w:r>
        <w:rPr>
          <w:rFonts w:ascii="Times New Roman" w:hAnsi="Times New Roman" w:cs="Times New Roman"/>
          <w:color w:val="000000" w:themeColor="text1"/>
          <w:szCs w:val="24"/>
        </w:rPr>
        <w:t>4</w:t>
      </w:r>
      <w:r>
        <w:rPr>
          <w:rFonts w:hint="eastAsia" w:ascii="Times New Roman" w:hAnsi="Times New Roman" w:cs="Times New Roman"/>
          <w:color w:val="000000" w:themeColor="text1"/>
          <w:szCs w:val="24"/>
        </w:rPr>
        <w:t>月</w:t>
      </w:r>
      <w:r>
        <w:rPr>
          <w:rFonts w:ascii="Times New Roman" w:hAnsi="Times New Roman" w:cs="Times New Roman"/>
          <w:color w:val="000000" w:themeColor="text1"/>
          <w:szCs w:val="24"/>
        </w:rPr>
        <w:t>1</w:t>
      </w:r>
      <w:r>
        <w:rPr>
          <w:rFonts w:hint="eastAsia" w:ascii="Times New Roman" w:hAnsi="Times New Roman" w:cs="Times New Roman"/>
          <w:color w:val="000000" w:themeColor="text1"/>
          <w:szCs w:val="24"/>
        </w:rPr>
        <w:t>至</w:t>
      </w:r>
      <w:r>
        <w:rPr>
          <w:rFonts w:ascii="Times New Roman" w:hAnsi="Times New Roman" w:cs="Times New Roman"/>
          <w:color w:val="000000" w:themeColor="text1"/>
          <w:szCs w:val="24"/>
        </w:rPr>
        <w:t>2</w:t>
      </w:r>
      <w:r>
        <w:rPr>
          <w:rFonts w:hint="eastAsia" w:ascii="Times New Roman" w:hAnsi="Times New Roman" w:cs="Times New Roman"/>
          <w:color w:val="000000" w:themeColor="text1"/>
          <w:szCs w:val="24"/>
        </w:rPr>
        <w:t>日</w:t>
      </w:r>
      <w:r>
        <w:rPr>
          <w:rFonts w:hint="eastAsia" w:ascii="Times New Roman" w:hAnsi="Times New Roman" w:cs="Times New Roman"/>
          <w:color w:val="000000" w:themeColor="text1"/>
          <w:szCs w:val="24"/>
          <w:lang w:eastAsia="zh-CN"/>
        </w:rPr>
        <w:t>进行废水监测，</w:t>
      </w:r>
      <w:r>
        <w:rPr>
          <w:rFonts w:hint="eastAsia" w:ascii="Times New Roman" w:hAnsi="Times New Roman" w:cs="Times New Roman"/>
          <w:color w:val="000000" w:themeColor="text1"/>
          <w:szCs w:val="24"/>
        </w:rPr>
        <w:t>广东增源技术有限公司</w:t>
      </w:r>
      <w:r>
        <w:rPr>
          <w:rFonts w:ascii="Times New Roman" w:hAnsi="Times New Roman" w:cs="Times New Roman"/>
          <w:color w:val="000000" w:themeColor="text1"/>
          <w:szCs w:val="24"/>
        </w:rPr>
        <w:t>对于</w:t>
      </w:r>
      <w:r>
        <w:rPr>
          <w:rFonts w:hint="eastAsia" w:ascii="Times New Roman" w:hAnsi="Times New Roman" w:cs="Times New Roman"/>
          <w:color w:val="000000" w:themeColor="text1"/>
          <w:szCs w:val="24"/>
        </w:rPr>
        <w:t>20</w:t>
      </w:r>
      <w:r>
        <w:rPr>
          <w:rFonts w:ascii="Times New Roman" w:hAnsi="Times New Roman" w:cs="Times New Roman"/>
          <w:color w:val="000000" w:themeColor="text1"/>
          <w:szCs w:val="24"/>
        </w:rPr>
        <w:t>20</w:t>
      </w:r>
      <w:r>
        <w:rPr>
          <w:rFonts w:hint="eastAsia" w:ascii="Times New Roman" w:hAnsi="Times New Roman" w:cs="Times New Roman"/>
          <w:color w:val="000000" w:themeColor="text1"/>
          <w:szCs w:val="24"/>
        </w:rPr>
        <w:t>年</w:t>
      </w:r>
      <w:r>
        <w:rPr>
          <w:rFonts w:ascii="Times New Roman" w:hAnsi="Times New Roman" w:cs="Times New Roman"/>
          <w:color w:val="000000" w:themeColor="text1"/>
          <w:szCs w:val="24"/>
        </w:rPr>
        <w:t>4</w:t>
      </w:r>
      <w:r>
        <w:rPr>
          <w:rFonts w:hint="eastAsia" w:ascii="Times New Roman" w:hAnsi="Times New Roman" w:cs="Times New Roman"/>
          <w:color w:val="000000" w:themeColor="text1"/>
          <w:szCs w:val="24"/>
        </w:rPr>
        <w:t>月</w:t>
      </w:r>
      <w:r>
        <w:rPr>
          <w:rFonts w:hint="eastAsia" w:ascii="Times New Roman" w:hAnsi="Times New Roman" w:cs="Times New Roman"/>
          <w:color w:val="000000" w:themeColor="text1"/>
          <w:szCs w:val="24"/>
          <w:lang w:val="en-US" w:eastAsia="zh-CN"/>
        </w:rPr>
        <w:t>28</w:t>
      </w:r>
      <w:r>
        <w:rPr>
          <w:rFonts w:hint="eastAsia" w:ascii="Times New Roman" w:hAnsi="Times New Roman" w:cs="Times New Roman"/>
          <w:color w:val="000000" w:themeColor="text1"/>
          <w:szCs w:val="24"/>
        </w:rPr>
        <w:t>至</w:t>
      </w:r>
      <w:r>
        <w:rPr>
          <w:rFonts w:ascii="Times New Roman" w:hAnsi="Times New Roman" w:cs="Times New Roman"/>
          <w:color w:val="000000" w:themeColor="text1"/>
          <w:szCs w:val="24"/>
        </w:rPr>
        <w:t>2</w:t>
      </w:r>
      <w:r>
        <w:rPr>
          <w:rFonts w:hint="eastAsia" w:ascii="Times New Roman" w:hAnsi="Times New Roman" w:cs="Times New Roman"/>
          <w:color w:val="000000" w:themeColor="text1"/>
          <w:szCs w:val="24"/>
          <w:lang w:val="en-US" w:eastAsia="zh-CN"/>
        </w:rPr>
        <w:t>9</w:t>
      </w:r>
      <w:r>
        <w:rPr>
          <w:rFonts w:hint="eastAsia" w:ascii="Times New Roman" w:hAnsi="Times New Roman" w:cs="Times New Roman"/>
          <w:color w:val="000000" w:themeColor="text1"/>
          <w:szCs w:val="24"/>
        </w:rPr>
        <w:t>日</w:t>
      </w:r>
      <w:r>
        <w:rPr>
          <w:rFonts w:ascii="Times New Roman" w:hAnsi="Times New Roman" w:cs="Times New Roman"/>
          <w:color w:val="000000" w:themeColor="text1"/>
          <w:szCs w:val="24"/>
        </w:rPr>
        <w:t>进行废气监测</w:t>
      </w:r>
      <w:r>
        <w:rPr>
          <w:rFonts w:hint="eastAsia" w:ascii="Times New Roman" w:hAnsi="Times New Roman" w:cs="Times New Roman"/>
          <w:color w:val="000000" w:themeColor="text1"/>
          <w:szCs w:val="24"/>
        </w:rPr>
        <w:t>和噪声现场</w:t>
      </w:r>
      <w:r>
        <w:rPr>
          <w:rFonts w:ascii="Times New Roman" w:hAnsi="Times New Roman" w:cs="Times New Roman"/>
          <w:color w:val="000000" w:themeColor="text1"/>
          <w:szCs w:val="24"/>
        </w:rPr>
        <w:t>监测。</w:t>
      </w:r>
      <w:r>
        <w:rPr>
          <w:rFonts w:hint="eastAsia" w:ascii="Times New Roman" w:hAnsi="Times New Roman" w:cs="Times New Roman"/>
          <w:color w:val="000000" w:themeColor="text1"/>
          <w:szCs w:val="24"/>
          <w:lang w:eastAsia="zh-CN"/>
        </w:rPr>
        <w:t>佛山市顺德区乐从镇劳村志创喷涂厂</w:t>
      </w:r>
      <w:r>
        <w:rPr>
          <w:rFonts w:ascii="Times New Roman" w:hAnsi="Times New Roman" w:cs="Times New Roman"/>
          <w:color w:val="000000" w:themeColor="text1"/>
          <w:szCs w:val="24"/>
        </w:rPr>
        <w:t>编制了《</w:t>
      </w:r>
      <w:r>
        <w:rPr>
          <w:rFonts w:hint="eastAsia" w:ascii="Times New Roman" w:hAnsi="Times New Roman" w:cs="Times New Roman"/>
          <w:color w:val="000000" w:themeColor="text1"/>
          <w:szCs w:val="24"/>
          <w:lang w:eastAsia="zh-CN"/>
        </w:rPr>
        <w:t>佛山市顺德区乐从镇劳村志创喷涂厂改</w:t>
      </w:r>
      <w:r>
        <w:rPr>
          <w:rFonts w:hint="eastAsia" w:ascii="Times New Roman" w:hAnsi="Times New Roman" w:cs="Times New Roman"/>
          <w:color w:val="000000" w:themeColor="text1"/>
          <w:szCs w:val="24"/>
        </w:rPr>
        <w:t>扩建项目竣工环境保护验收监测报告</w:t>
      </w:r>
      <w:r>
        <w:rPr>
          <w:rFonts w:ascii="Times New Roman" w:hAnsi="Times New Roman" w:cs="Times New Roman"/>
          <w:color w:val="000000" w:themeColor="text1"/>
          <w:szCs w:val="24"/>
        </w:rPr>
        <w:t>》（以下简称《监测报告》）。</w:t>
      </w:r>
    </w:p>
    <w:p>
      <w:pPr>
        <w:pStyle w:val="4"/>
        <w:adjustRightInd w:val="0"/>
        <w:snapToGrid w:val="0"/>
        <w:rPr>
          <w:rFonts w:ascii="Times New Roman" w:hAnsi="Times New Roman" w:cs="Times New Roman"/>
          <w:color w:val="000000" w:themeColor="text1"/>
          <w:szCs w:val="24"/>
        </w:rPr>
      </w:pPr>
      <w:r>
        <w:rPr>
          <w:rFonts w:ascii="Times New Roman" w:hAnsi="Times New Roman" w:cs="Times New Roman"/>
          <w:color w:val="000000" w:themeColor="text1"/>
          <w:szCs w:val="24"/>
        </w:rPr>
        <w:t>根据《建设项目环境保护管理条例》（国务院令第682号）、《建设项目竣工环境保护验收暂行办法》（国环规环评[2017]4号）、《建设项目竣工环境保护验收技术指南污染影响类》（生态环境部公告 2018年第9号）以及</w:t>
      </w:r>
      <w:r>
        <w:rPr>
          <w:rFonts w:hint="eastAsia"/>
          <w:bCs/>
          <w:color w:val="000000"/>
          <w:szCs w:val="24"/>
          <w:lang w:eastAsia="zh-CN"/>
        </w:rPr>
        <w:t>《佛山市生态环境局关于佛山市顺德区乐从镇劳村志创喷涂厂改扩建项目环境影响报告表的批复》（佛环0307审【2019】第0018号）</w:t>
      </w:r>
      <w:r>
        <w:rPr>
          <w:rFonts w:ascii="Times New Roman" w:hAnsi="Times New Roman" w:cs="Times New Roman"/>
          <w:color w:val="000000" w:themeColor="text1"/>
          <w:szCs w:val="24"/>
        </w:rPr>
        <w:t>等要求，建设单位于2020年</w:t>
      </w:r>
      <w:r>
        <w:rPr>
          <w:rFonts w:hint="eastAsia" w:ascii="Times New Roman" w:hAnsi="Times New Roman" w:cs="Times New Roman"/>
          <w:color w:val="000000" w:themeColor="text1"/>
          <w:szCs w:val="24"/>
          <w:lang w:val="en-US" w:eastAsia="zh-CN"/>
        </w:rPr>
        <w:t>5</w:t>
      </w:r>
      <w:r>
        <w:rPr>
          <w:rFonts w:ascii="Times New Roman" w:hAnsi="Times New Roman" w:cs="Times New Roman"/>
          <w:color w:val="000000" w:themeColor="text1"/>
          <w:szCs w:val="24"/>
        </w:rPr>
        <w:t>月2</w:t>
      </w:r>
      <w:r>
        <w:rPr>
          <w:rFonts w:hint="eastAsia" w:ascii="Times New Roman" w:hAnsi="Times New Roman" w:cs="Times New Roman"/>
          <w:color w:val="000000" w:themeColor="text1"/>
          <w:szCs w:val="24"/>
          <w:lang w:val="en-US" w:eastAsia="zh-CN"/>
        </w:rPr>
        <w:t>0</w:t>
      </w:r>
      <w:r>
        <w:rPr>
          <w:rFonts w:ascii="Times New Roman" w:hAnsi="Times New Roman" w:cs="Times New Roman"/>
          <w:color w:val="000000" w:themeColor="text1"/>
          <w:szCs w:val="24"/>
        </w:rPr>
        <w:t>日组成验收组对本项目进行整体工程竣工环境保护验收。</w:t>
      </w:r>
    </w:p>
    <w:p>
      <w:pPr>
        <w:pStyle w:val="4"/>
        <w:adjustRightInd w:val="0"/>
        <w:snapToGrid w:val="0"/>
        <w:rPr>
          <w:rFonts w:ascii="Times New Roman" w:hAnsi="Times New Roman" w:cs="Times New Roman"/>
          <w:color w:val="000000" w:themeColor="text1"/>
          <w:szCs w:val="24"/>
        </w:rPr>
      </w:pPr>
      <w:r>
        <w:rPr>
          <w:rFonts w:ascii="Times New Roman" w:hAnsi="Times New Roman" w:cs="Times New Roman"/>
          <w:color w:val="000000" w:themeColor="text1"/>
          <w:szCs w:val="24"/>
        </w:rPr>
        <w:t>验收组成员察看现场并听取了本单位</w:t>
      </w:r>
      <w:r>
        <w:rPr>
          <w:color w:val="000000" w:themeColor="text1"/>
        </w:rPr>
        <w:t>关于项目建设</w:t>
      </w:r>
      <w:r>
        <w:rPr>
          <w:rFonts w:hint="eastAsia"/>
          <w:color w:val="000000" w:themeColor="text1"/>
        </w:rPr>
        <w:t>、</w:t>
      </w:r>
      <w:r>
        <w:rPr>
          <w:color w:val="000000" w:themeColor="text1"/>
        </w:rPr>
        <w:t>调试</w:t>
      </w:r>
      <w:r>
        <w:rPr>
          <w:rFonts w:hint="eastAsia"/>
          <w:color w:val="000000" w:themeColor="text1"/>
        </w:rPr>
        <w:t>和</w:t>
      </w:r>
      <w:r>
        <w:rPr>
          <w:color w:val="000000" w:themeColor="text1"/>
        </w:rPr>
        <w:t>验收监测情况的汇报</w:t>
      </w:r>
      <w:r>
        <w:rPr>
          <w:rFonts w:ascii="Times New Roman" w:hAnsi="Times New Roman" w:cs="Times New Roman"/>
          <w:color w:val="000000" w:themeColor="text1"/>
          <w:szCs w:val="24"/>
        </w:rPr>
        <w:t>，审阅了《监测报告》等相关资料，经充分讨论，形成验收意见如下：</w:t>
      </w:r>
    </w:p>
    <w:p>
      <w:pPr>
        <w:pStyle w:val="4"/>
        <w:adjustRightInd w:val="0"/>
        <w:snapToGrid w:val="0"/>
        <w:ind w:firstLine="0" w:firstLineChars="0"/>
        <w:outlineLvl w:val="0"/>
        <w:rPr>
          <w:rFonts w:ascii="Times New Roman" w:hAnsi="Times New Roman" w:cs="Times New Roman"/>
          <w:b/>
          <w:color w:val="000000" w:themeColor="text1"/>
          <w:szCs w:val="24"/>
        </w:rPr>
      </w:pPr>
      <w:r>
        <w:rPr>
          <w:b/>
          <w:color w:val="000000" w:themeColor="text1"/>
          <w:szCs w:val="24"/>
        </w:rPr>
        <w:t>一、工程建设基本情况</w:t>
      </w:r>
    </w:p>
    <w:p>
      <w:pPr>
        <w:pStyle w:val="4"/>
        <w:adjustRightInd w:val="0"/>
        <w:snapToGrid w:val="0"/>
        <w:ind w:firstLine="0" w:firstLineChars="0"/>
        <w:outlineLvl w:val="0"/>
        <w:rPr>
          <w:b/>
          <w:color w:val="000000" w:themeColor="text1"/>
          <w:szCs w:val="24"/>
        </w:rPr>
      </w:pPr>
      <w:r>
        <w:rPr>
          <w:b/>
          <w:color w:val="000000" w:themeColor="text1"/>
          <w:szCs w:val="24"/>
        </w:rPr>
        <w:t>（1）建设项目地点、规模、主要建设内容</w:t>
      </w:r>
    </w:p>
    <w:p>
      <w:pPr>
        <w:pStyle w:val="4"/>
        <w:adjustRightInd w:val="0"/>
        <w:snapToGrid w:val="0"/>
        <w:ind w:firstLine="480" w:firstLineChars="200"/>
        <w:outlineLvl w:val="0"/>
        <w:rPr>
          <w:rFonts w:hint="eastAsia" w:ascii="Times New Roman" w:hAnsi="Times New Roman" w:cs="Times New Roman"/>
          <w:color w:val="000000" w:themeColor="text1"/>
          <w:szCs w:val="24"/>
          <w:lang w:eastAsia="zh-CN"/>
        </w:rPr>
      </w:pPr>
      <w:r>
        <w:rPr>
          <w:rFonts w:hint="eastAsia" w:ascii="Times New Roman" w:hAnsi="Times New Roman" w:cs="Times New Roman"/>
          <w:color w:val="000000" w:themeColor="text1"/>
          <w:szCs w:val="24"/>
          <w:lang w:eastAsia="zh-CN"/>
        </w:rPr>
        <w:t>佛山市顺德区乐从镇劳村志创喷涂厂改扩建项目位于佛山市顺德区乐从镇劳村工业区，所在中心地理位置坐标为北纬22.939839°，东经113.133477°。由于生产发展需要，公司于2019年申请在原厂范围内进行改扩建，改扩建项目新增1台烘炉、4支喷粉喷枪、1个表调池、4台静电机，普通电箱年加工量不变（年加工量30000台），新增年加工高级电箱5000台，共计年加工电箱35000台，同时将排气筒高度由10米加高至15米，并对生产废水处理站进行提升改造，提高废水排放标准。改扩建项目于2019年5月27日取得《佛山市生态环境局关于佛山市顺德区乐从镇劳村志创喷涂厂改扩建项目环境影响报告表的批复》，批复文号为佛环0307环审[2019]第0018号。项目已完成改扩建内容的建设。</w:t>
      </w:r>
    </w:p>
    <w:p>
      <w:pPr>
        <w:pStyle w:val="4"/>
        <w:adjustRightInd w:val="0"/>
        <w:snapToGrid w:val="0"/>
        <w:ind w:left="0" w:leftChars="0" w:firstLine="0" w:firstLineChars="0"/>
        <w:outlineLvl w:val="0"/>
        <w:rPr>
          <w:b/>
          <w:color w:val="000000" w:themeColor="text1"/>
          <w:szCs w:val="24"/>
        </w:rPr>
      </w:pPr>
      <w:r>
        <w:rPr>
          <w:b/>
          <w:color w:val="000000" w:themeColor="text1"/>
          <w:szCs w:val="24"/>
        </w:rPr>
        <w:t>（2）建设过程及环保审批情况</w:t>
      </w:r>
    </w:p>
    <w:p>
      <w:pPr>
        <w:pStyle w:val="4"/>
        <w:adjustRightInd w:val="0"/>
        <w:snapToGrid w:val="0"/>
        <w:rPr>
          <w:rFonts w:ascii="Times New Roman" w:hAnsi="Times New Roman" w:cs="Times New Roman"/>
          <w:color w:val="auto"/>
          <w:szCs w:val="24"/>
        </w:rPr>
      </w:pPr>
      <w:r>
        <w:rPr>
          <w:rFonts w:hint="eastAsia" w:ascii="Times New Roman" w:hAnsi="Times New Roman" w:cs="Times New Roman"/>
          <w:color w:val="000000" w:themeColor="text1"/>
          <w:szCs w:val="24"/>
        </w:rPr>
        <w:t>项目于20</w:t>
      </w:r>
      <w:r>
        <w:rPr>
          <w:rFonts w:hint="eastAsia" w:ascii="Times New Roman" w:hAnsi="Times New Roman" w:cs="Times New Roman"/>
          <w:color w:val="000000" w:themeColor="text1"/>
          <w:szCs w:val="24"/>
          <w:lang w:val="en-US" w:eastAsia="zh-CN"/>
        </w:rPr>
        <w:t>19</w:t>
      </w:r>
      <w:r>
        <w:rPr>
          <w:rFonts w:hint="eastAsia" w:ascii="Times New Roman" w:hAnsi="Times New Roman" w:cs="Times New Roman"/>
          <w:color w:val="000000" w:themeColor="text1"/>
          <w:szCs w:val="24"/>
        </w:rPr>
        <w:t>年</w:t>
      </w:r>
      <w:r>
        <w:rPr>
          <w:rFonts w:hint="eastAsia" w:ascii="Times New Roman" w:hAnsi="Times New Roman" w:cs="Times New Roman"/>
          <w:color w:val="000000" w:themeColor="text1"/>
          <w:szCs w:val="24"/>
          <w:lang w:val="en-US" w:eastAsia="zh-CN"/>
        </w:rPr>
        <w:t>4</w:t>
      </w:r>
      <w:r>
        <w:rPr>
          <w:rFonts w:hint="eastAsia" w:ascii="Times New Roman" w:hAnsi="Times New Roman" w:cs="Times New Roman"/>
          <w:color w:val="000000" w:themeColor="text1"/>
          <w:szCs w:val="24"/>
        </w:rPr>
        <w:t>月委托广东顺德</w:t>
      </w:r>
      <w:r>
        <w:rPr>
          <w:rFonts w:ascii="Times New Roman" w:hAnsi="Times New Roman" w:cs="Times New Roman"/>
          <w:color w:val="000000" w:themeColor="text1"/>
          <w:szCs w:val="24"/>
        </w:rPr>
        <w:t>环境科学研究院</w:t>
      </w:r>
      <w:r>
        <w:rPr>
          <w:rFonts w:hint="eastAsia" w:ascii="Times New Roman" w:hAnsi="Times New Roman" w:cs="Times New Roman"/>
          <w:color w:val="000000" w:themeColor="text1"/>
          <w:szCs w:val="24"/>
        </w:rPr>
        <w:t>有限公司编制环评报告表，并于20</w:t>
      </w:r>
      <w:r>
        <w:rPr>
          <w:rFonts w:hint="eastAsia" w:ascii="Times New Roman" w:hAnsi="Times New Roman" w:cs="Times New Roman"/>
          <w:color w:val="000000" w:themeColor="text1"/>
          <w:szCs w:val="24"/>
          <w:lang w:val="en-US" w:eastAsia="zh-CN"/>
        </w:rPr>
        <w:t>19</w:t>
      </w:r>
      <w:r>
        <w:rPr>
          <w:rFonts w:hint="eastAsia" w:ascii="Times New Roman" w:hAnsi="Times New Roman" w:cs="Times New Roman"/>
          <w:color w:val="000000" w:themeColor="text1"/>
          <w:szCs w:val="24"/>
        </w:rPr>
        <w:t>年</w:t>
      </w:r>
      <w:r>
        <w:rPr>
          <w:rFonts w:hint="eastAsia" w:ascii="Times New Roman" w:hAnsi="Times New Roman" w:cs="Times New Roman"/>
          <w:color w:val="000000" w:themeColor="text1"/>
          <w:szCs w:val="24"/>
          <w:lang w:val="en-US" w:eastAsia="zh-CN"/>
        </w:rPr>
        <w:t>5</w:t>
      </w:r>
      <w:r>
        <w:rPr>
          <w:rFonts w:hint="eastAsia" w:ascii="Times New Roman" w:hAnsi="Times New Roman" w:cs="Times New Roman"/>
          <w:color w:val="000000" w:themeColor="text1"/>
          <w:szCs w:val="24"/>
        </w:rPr>
        <w:t>月</w:t>
      </w:r>
      <w:r>
        <w:rPr>
          <w:rFonts w:hint="eastAsia" w:ascii="Times New Roman" w:hAnsi="Times New Roman" w:cs="Times New Roman"/>
          <w:color w:val="000000" w:themeColor="text1"/>
          <w:szCs w:val="24"/>
          <w:lang w:val="en-US" w:eastAsia="zh-CN"/>
        </w:rPr>
        <w:t>27</w:t>
      </w:r>
      <w:r>
        <w:rPr>
          <w:rFonts w:hint="eastAsia" w:ascii="Times New Roman" w:hAnsi="Times New Roman" w:cs="Times New Roman"/>
          <w:color w:val="000000" w:themeColor="text1"/>
          <w:szCs w:val="24"/>
        </w:rPr>
        <w:t>日取得</w:t>
      </w:r>
      <w:r>
        <w:rPr>
          <w:rFonts w:hint="eastAsia"/>
          <w:bCs/>
          <w:color w:val="000000"/>
          <w:szCs w:val="24"/>
          <w:lang w:eastAsia="zh-CN"/>
        </w:rPr>
        <w:t>《佛山市生态环境局关于佛山市顺德区乐从镇劳村志创喷涂厂改扩建项目环境影响报告表的批复》</w:t>
      </w:r>
      <w:r>
        <w:rPr>
          <w:szCs w:val="24"/>
        </w:rPr>
        <w:t>，</w:t>
      </w:r>
      <w:r>
        <w:rPr>
          <w:bCs/>
          <w:color w:val="000000"/>
          <w:szCs w:val="24"/>
        </w:rPr>
        <w:t>批复文号：</w:t>
      </w:r>
      <w:r>
        <w:rPr>
          <w:rFonts w:hint="eastAsia"/>
          <w:bCs/>
          <w:color w:val="000000"/>
          <w:szCs w:val="24"/>
          <w:lang w:eastAsia="zh-CN"/>
        </w:rPr>
        <w:t>佛环0307审【2019】第0018号</w:t>
      </w:r>
      <w:r>
        <w:rPr>
          <w:bCs/>
          <w:color w:val="000000" w:themeColor="text1"/>
          <w:szCs w:val="24"/>
        </w:rPr>
        <w:t>，</w:t>
      </w:r>
      <w:r>
        <w:rPr>
          <w:rFonts w:hint="eastAsia" w:ascii="Times New Roman" w:hAnsi="Times New Roman" w:cs="Times New Roman"/>
          <w:color w:val="000000" w:themeColor="text1"/>
          <w:szCs w:val="24"/>
        </w:rPr>
        <w:t>整体工</w:t>
      </w:r>
      <w:r>
        <w:rPr>
          <w:rFonts w:hint="eastAsia" w:ascii="Times New Roman" w:hAnsi="Times New Roman" w:cs="Times New Roman"/>
          <w:color w:val="auto"/>
          <w:szCs w:val="24"/>
        </w:rPr>
        <w:t>程</w:t>
      </w:r>
      <w:r>
        <w:rPr>
          <w:rFonts w:ascii="Times New Roman" w:hAnsi="Times New Roman" w:cs="Times New Roman"/>
          <w:color w:val="auto"/>
          <w:szCs w:val="24"/>
        </w:rPr>
        <w:t>于2019年</w:t>
      </w:r>
      <w:r>
        <w:rPr>
          <w:rFonts w:hint="eastAsia" w:ascii="Times New Roman" w:hAnsi="Times New Roman" w:cs="Times New Roman"/>
          <w:color w:val="auto"/>
          <w:szCs w:val="24"/>
          <w:lang w:val="en-US" w:eastAsia="zh-CN"/>
        </w:rPr>
        <w:t>7</w:t>
      </w:r>
      <w:r>
        <w:rPr>
          <w:rFonts w:ascii="Times New Roman" w:hAnsi="Times New Roman" w:cs="Times New Roman"/>
          <w:color w:val="auto"/>
          <w:szCs w:val="24"/>
        </w:rPr>
        <w:t>月5</w:t>
      </w:r>
      <w:r>
        <w:rPr>
          <w:rFonts w:hint="eastAsia" w:ascii="Times New Roman" w:hAnsi="Times New Roman" w:cs="Times New Roman"/>
          <w:color w:val="auto"/>
          <w:szCs w:val="24"/>
        </w:rPr>
        <w:t>日</w:t>
      </w:r>
      <w:r>
        <w:rPr>
          <w:rFonts w:ascii="Times New Roman" w:hAnsi="Times New Roman" w:cs="Times New Roman"/>
          <w:color w:val="auto"/>
          <w:szCs w:val="24"/>
        </w:rPr>
        <w:t>竣工</w:t>
      </w:r>
      <w:r>
        <w:rPr>
          <w:rFonts w:hint="eastAsia" w:ascii="Times New Roman" w:hAnsi="Times New Roman" w:cs="Times New Roman"/>
          <w:color w:val="auto"/>
          <w:szCs w:val="24"/>
        </w:rPr>
        <w:t>，</w:t>
      </w:r>
      <w:r>
        <w:rPr>
          <w:rFonts w:ascii="Times New Roman" w:hAnsi="Times New Roman" w:cs="Times New Roman"/>
          <w:color w:val="auto"/>
          <w:szCs w:val="24"/>
        </w:rPr>
        <w:t>调试日期为2019年</w:t>
      </w:r>
      <w:r>
        <w:rPr>
          <w:rFonts w:hint="eastAsia" w:ascii="Times New Roman" w:hAnsi="Times New Roman" w:cs="Times New Roman"/>
          <w:color w:val="auto"/>
          <w:szCs w:val="24"/>
          <w:lang w:val="en-US" w:eastAsia="zh-CN"/>
        </w:rPr>
        <w:t>7</w:t>
      </w:r>
      <w:r>
        <w:rPr>
          <w:rFonts w:ascii="Times New Roman" w:hAnsi="Times New Roman" w:cs="Times New Roman"/>
          <w:color w:val="auto"/>
          <w:szCs w:val="24"/>
        </w:rPr>
        <w:t>月5</w:t>
      </w:r>
      <w:r>
        <w:rPr>
          <w:rFonts w:hint="eastAsia" w:ascii="Times New Roman" w:hAnsi="Times New Roman" w:cs="Times New Roman"/>
          <w:color w:val="auto"/>
          <w:szCs w:val="24"/>
        </w:rPr>
        <w:t>日至</w:t>
      </w:r>
      <w:r>
        <w:rPr>
          <w:rFonts w:ascii="Times New Roman" w:hAnsi="Times New Roman" w:cs="Times New Roman"/>
          <w:color w:val="auto"/>
          <w:szCs w:val="24"/>
        </w:rPr>
        <w:t>2020年</w:t>
      </w:r>
      <w:r>
        <w:rPr>
          <w:rFonts w:hint="eastAsia" w:ascii="Times New Roman" w:hAnsi="Times New Roman" w:cs="Times New Roman"/>
          <w:color w:val="auto"/>
          <w:szCs w:val="24"/>
          <w:lang w:val="en-US" w:eastAsia="zh-CN"/>
        </w:rPr>
        <w:t>5</w:t>
      </w:r>
      <w:r>
        <w:rPr>
          <w:rFonts w:ascii="Times New Roman" w:hAnsi="Times New Roman" w:cs="Times New Roman"/>
          <w:color w:val="auto"/>
          <w:szCs w:val="24"/>
        </w:rPr>
        <w:t>月</w:t>
      </w:r>
      <w:r>
        <w:rPr>
          <w:rFonts w:hint="eastAsia" w:ascii="Times New Roman" w:hAnsi="Times New Roman" w:cs="Times New Roman"/>
          <w:color w:val="auto"/>
          <w:szCs w:val="24"/>
          <w:lang w:val="en-US" w:eastAsia="zh-CN"/>
        </w:rPr>
        <w:t>19</w:t>
      </w:r>
      <w:r>
        <w:rPr>
          <w:rFonts w:hint="eastAsia" w:ascii="Times New Roman" w:hAnsi="Times New Roman" w:cs="Times New Roman"/>
          <w:color w:val="auto"/>
          <w:szCs w:val="24"/>
        </w:rPr>
        <w:t>日。</w:t>
      </w:r>
    </w:p>
    <w:p>
      <w:pPr>
        <w:pStyle w:val="4"/>
        <w:adjustRightInd w:val="0"/>
        <w:snapToGrid w:val="0"/>
        <w:rPr>
          <w:bCs/>
          <w:color w:val="000000" w:themeColor="text1"/>
          <w:szCs w:val="24"/>
        </w:rPr>
      </w:pPr>
      <w:r>
        <w:rPr>
          <w:rFonts w:hint="eastAsia"/>
          <w:color w:val="auto"/>
        </w:rPr>
        <w:t>项目已</w:t>
      </w:r>
      <w:r>
        <w:rPr>
          <w:color w:val="auto"/>
        </w:rPr>
        <w:t>完成改扩建内容的建设，</w:t>
      </w:r>
      <w:r>
        <w:rPr>
          <w:rFonts w:hint="eastAsia" w:hAnsi="宋体"/>
          <w:color w:val="auto"/>
          <w:szCs w:val="24"/>
        </w:rPr>
        <w:t>本</w:t>
      </w:r>
      <w:r>
        <w:rPr>
          <w:rFonts w:hAnsi="宋体"/>
          <w:color w:val="auto"/>
          <w:szCs w:val="24"/>
        </w:rPr>
        <w:t>次验收范围为改扩建后的项目整体范围。</w:t>
      </w:r>
    </w:p>
    <w:p>
      <w:pPr>
        <w:pStyle w:val="4"/>
        <w:adjustRightInd w:val="0"/>
        <w:snapToGrid w:val="0"/>
        <w:ind w:firstLine="0" w:firstLineChars="0"/>
        <w:outlineLvl w:val="0"/>
        <w:rPr>
          <w:b/>
          <w:color w:val="000000" w:themeColor="text1"/>
          <w:szCs w:val="24"/>
        </w:rPr>
      </w:pPr>
      <w:r>
        <w:rPr>
          <w:b/>
          <w:color w:val="000000" w:themeColor="text1"/>
          <w:szCs w:val="24"/>
        </w:rPr>
        <w:t>（3）验收工况</w:t>
      </w:r>
    </w:p>
    <w:p>
      <w:pPr>
        <w:pStyle w:val="4"/>
        <w:adjustRightInd w:val="0"/>
        <w:snapToGrid w:val="0"/>
        <w:rPr>
          <w:rFonts w:ascii="Times New Roman" w:hAnsi="Times New Roman" w:cs="Times New Roman"/>
          <w:color w:val="000000" w:themeColor="text1"/>
          <w:szCs w:val="24"/>
        </w:rPr>
      </w:pPr>
      <w:r>
        <w:rPr>
          <w:rFonts w:ascii="Times New Roman" w:hAnsi="Times New Roman" w:cs="Times New Roman"/>
          <w:color w:val="000000" w:themeColor="text1"/>
          <w:szCs w:val="24"/>
        </w:rPr>
        <w:t>本单位委托</w:t>
      </w:r>
      <w:r>
        <w:rPr>
          <w:rFonts w:hint="eastAsia" w:ascii="Times New Roman" w:hAnsi="Times New Roman" w:cs="Times New Roman"/>
          <w:color w:val="000000" w:themeColor="text1"/>
          <w:szCs w:val="24"/>
        </w:rPr>
        <w:t>广东巨集检测科技有限公司</w:t>
      </w:r>
      <w:r>
        <w:rPr>
          <w:rFonts w:ascii="Times New Roman" w:hAnsi="Times New Roman" w:cs="Times New Roman"/>
          <w:color w:val="000000" w:themeColor="text1"/>
          <w:szCs w:val="24"/>
        </w:rPr>
        <w:t>（证书编号：</w:t>
      </w:r>
      <w:r>
        <w:rPr>
          <w:rFonts w:hint="eastAsia" w:ascii="Times New Roman" w:hAnsi="Times New Roman" w:cs="Times New Roman"/>
          <w:color w:val="000000" w:themeColor="text1"/>
          <w:szCs w:val="24"/>
          <w:lang w:val="en-US" w:eastAsia="zh-CN"/>
        </w:rPr>
        <w:t>CMA202079124935</w:t>
      </w:r>
      <w:r>
        <w:rPr>
          <w:rFonts w:ascii="Times New Roman" w:hAnsi="Times New Roman" w:cs="Times New Roman"/>
          <w:color w:val="000000" w:themeColor="text1"/>
          <w:szCs w:val="24"/>
        </w:rPr>
        <w:t>）于</w:t>
      </w:r>
      <w:r>
        <w:rPr>
          <w:rFonts w:hint="eastAsia" w:ascii="Times New Roman" w:hAnsi="Times New Roman" w:cs="Times New Roman"/>
          <w:color w:val="000000" w:themeColor="text1"/>
          <w:szCs w:val="24"/>
        </w:rPr>
        <w:t>20</w:t>
      </w:r>
      <w:r>
        <w:rPr>
          <w:rFonts w:ascii="Times New Roman" w:hAnsi="Times New Roman" w:cs="Times New Roman"/>
          <w:color w:val="000000" w:themeColor="text1"/>
          <w:szCs w:val="24"/>
        </w:rPr>
        <w:t>20</w:t>
      </w:r>
      <w:r>
        <w:rPr>
          <w:rFonts w:hint="eastAsia" w:ascii="Times New Roman" w:hAnsi="Times New Roman" w:cs="Times New Roman"/>
          <w:color w:val="000000" w:themeColor="text1"/>
          <w:szCs w:val="24"/>
        </w:rPr>
        <w:t>年</w:t>
      </w:r>
      <w:r>
        <w:rPr>
          <w:rFonts w:ascii="Times New Roman" w:hAnsi="Times New Roman" w:cs="Times New Roman"/>
          <w:color w:val="000000" w:themeColor="text1"/>
          <w:szCs w:val="24"/>
        </w:rPr>
        <w:t>4</w:t>
      </w:r>
      <w:r>
        <w:rPr>
          <w:rFonts w:hint="eastAsia" w:ascii="Times New Roman" w:hAnsi="Times New Roman" w:cs="Times New Roman"/>
          <w:color w:val="000000" w:themeColor="text1"/>
          <w:szCs w:val="24"/>
        </w:rPr>
        <w:t>月</w:t>
      </w:r>
      <w:r>
        <w:rPr>
          <w:rFonts w:ascii="Times New Roman" w:hAnsi="Times New Roman" w:cs="Times New Roman"/>
          <w:color w:val="000000" w:themeColor="text1"/>
          <w:szCs w:val="24"/>
        </w:rPr>
        <w:t>1</w:t>
      </w:r>
      <w:r>
        <w:rPr>
          <w:rFonts w:hint="eastAsia" w:ascii="Times New Roman" w:hAnsi="Times New Roman" w:cs="Times New Roman"/>
          <w:color w:val="000000" w:themeColor="text1"/>
          <w:szCs w:val="24"/>
        </w:rPr>
        <w:t>至</w:t>
      </w:r>
      <w:r>
        <w:rPr>
          <w:rFonts w:ascii="Times New Roman" w:hAnsi="Times New Roman" w:cs="Times New Roman"/>
          <w:color w:val="000000" w:themeColor="text1"/>
          <w:szCs w:val="24"/>
        </w:rPr>
        <w:t>2</w:t>
      </w:r>
      <w:r>
        <w:rPr>
          <w:rFonts w:hint="eastAsia" w:ascii="Times New Roman" w:hAnsi="Times New Roman" w:cs="Times New Roman"/>
          <w:color w:val="000000" w:themeColor="text1"/>
          <w:szCs w:val="24"/>
        </w:rPr>
        <w:t>日</w:t>
      </w:r>
      <w:r>
        <w:rPr>
          <w:rFonts w:hint="eastAsia" w:ascii="Times New Roman" w:hAnsi="Times New Roman" w:cs="Times New Roman"/>
          <w:color w:val="000000" w:themeColor="text1"/>
          <w:szCs w:val="24"/>
          <w:lang w:eastAsia="zh-CN"/>
        </w:rPr>
        <w:t>进行废水监测，委托</w:t>
      </w:r>
      <w:r>
        <w:rPr>
          <w:rFonts w:hint="eastAsia" w:ascii="Times New Roman" w:hAnsi="Times New Roman" w:cs="Times New Roman"/>
          <w:color w:val="000000" w:themeColor="text1"/>
          <w:szCs w:val="24"/>
        </w:rPr>
        <w:t>广东增源技术有限公司</w:t>
      </w:r>
      <w:r>
        <w:rPr>
          <w:rFonts w:ascii="Times New Roman" w:hAnsi="Times New Roman" w:cs="Times New Roman"/>
          <w:color w:val="000000" w:themeColor="text1"/>
          <w:szCs w:val="24"/>
        </w:rPr>
        <w:t>（证书编号：</w:t>
      </w:r>
      <w:r>
        <w:rPr>
          <w:rFonts w:hint="eastAsia" w:ascii="Times New Roman" w:hAnsi="Times New Roman" w:cs="Times New Roman"/>
          <w:color w:val="000000" w:themeColor="text1"/>
          <w:szCs w:val="24"/>
          <w:lang w:val="en-US" w:eastAsia="zh-CN"/>
        </w:rPr>
        <w:t>CMA201919124411</w:t>
      </w:r>
      <w:r>
        <w:rPr>
          <w:rFonts w:ascii="Times New Roman" w:hAnsi="Times New Roman" w:cs="Times New Roman"/>
          <w:color w:val="000000" w:themeColor="text1"/>
          <w:szCs w:val="24"/>
        </w:rPr>
        <w:t>）于</w:t>
      </w:r>
      <w:r>
        <w:rPr>
          <w:rFonts w:hint="eastAsia" w:ascii="Times New Roman" w:hAnsi="Times New Roman" w:cs="Times New Roman"/>
          <w:color w:val="000000" w:themeColor="text1"/>
          <w:szCs w:val="24"/>
        </w:rPr>
        <w:t>20</w:t>
      </w:r>
      <w:r>
        <w:rPr>
          <w:rFonts w:ascii="Times New Roman" w:hAnsi="Times New Roman" w:cs="Times New Roman"/>
          <w:color w:val="000000" w:themeColor="text1"/>
          <w:szCs w:val="24"/>
        </w:rPr>
        <w:t>20</w:t>
      </w:r>
      <w:r>
        <w:rPr>
          <w:rFonts w:hint="eastAsia" w:ascii="Times New Roman" w:hAnsi="Times New Roman" w:cs="Times New Roman"/>
          <w:color w:val="000000" w:themeColor="text1"/>
          <w:szCs w:val="24"/>
        </w:rPr>
        <w:t>年</w:t>
      </w:r>
      <w:r>
        <w:rPr>
          <w:rFonts w:ascii="Times New Roman" w:hAnsi="Times New Roman" w:cs="Times New Roman"/>
          <w:color w:val="000000" w:themeColor="text1"/>
          <w:szCs w:val="24"/>
        </w:rPr>
        <w:t>4</w:t>
      </w:r>
      <w:r>
        <w:rPr>
          <w:rFonts w:hint="eastAsia" w:ascii="Times New Roman" w:hAnsi="Times New Roman" w:cs="Times New Roman"/>
          <w:color w:val="000000" w:themeColor="text1"/>
          <w:szCs w:val="24"/>
        </w:rPr>
        <w:t>月</w:t>
      </w:r>
      <w:r>
        <w:rPr>
          <w:rFonts w:hint="eastAsia" w:ascii="Times New Roman" w:hAnsi="Times New Roman" w:cs="Times New Roman"/>
          <w:color w:val="000000" w:themeColor="text1"/>
          <w:szCs w:val="24"/>
          <w:lang w:val="en-US" w:eastAsia="zh-CN"/>
        </w:rPr>
        <w:t>28</w:t>
      </w:r>
      <w:r>
        <w:rPr>
          <w:rFonts w:hint="eastAsia" w:ascii="Times New Roman" w:hAnsi="Times New Roman" w:cs="Times New Roman"/>
          <w:color w:val="000000" w:themeColor="text1"/>
          <w:szCs w:val="24"/>
        </w:rPr>
        <w:t>至</w:t>
      </w:r>
      <w:r>
        <w:rPr>
          <w:rFonts w:hint="eastAsia" w:ascii="Times New Roman" w:hAnsi="Times New Roman" w:cs="Times New Roman"/>
          <w:color w:val="000000" w:themeColor="text1"/>
          <w:szCs w:val="24"/>
          <w:lang w:val="en-US" w:eastAsia="zh-CN"/>
        </w:rPr>
        <w:t>29</w:t>
      </w:r>
      <w:r>
        <w:rPr>
          <w:rFonts w:hint="eastAsia" w:ascii="Times New Roman" w:hAnsi="Times New Roman" w:cs="Times New Roman"/>
          <w:color w:val="000000" w:themeColor="text1"/>
          <w:szCs w:val="24"/>
        </w:rPr>
        <w:t>日进行废气和噪声现场监测</w:t>
      </w:r>
      <w:r>
        <w:rPr>
          <w:rFonts w:ascii="Times New Roman" w:hAnsi="Times New Roman" w:cs="Times New Roman"/>
          <w:color w:val="000000" w:themeColor="text1"/>
          <w:szCs w:val="24"/>
        </w:rPr>
        <w:t>。</w:t>
      </w:r>
    </w:p>
    <w:p>
      <w:pPr>
        <w:pStyle w:val="4"/>
        <w:adjustRightInd w:val="0"/>
        <w:snapToGrid w:val="0"/>
        <w:outlineLvl w:val="0"/>
        <w:rPr>
          <w:rFonts w:ascii="Times New Roman" w:hAnsi="Times New Roman" w:cs="Times New Roman"/>
          <w:color w:val="000000" w:themeColor="text1"/>
          <w:szCs w:val="24"/>
        </w:rPr>
      </w:pPr>
      <w:r>
        <w:rPr>
          <w:rFonts w:ascii="Times New Roman" w:hAnsi="Times New Roman" w:cs="Times New Roman"/>
          <w:color w:val="000000" w:themeColor="text1"/>
          <w:szCs w:val="24"/>
        </w:rPr>
        <w:t>验收监测期间，</w:t>
      </w:r>
      <w:r>
        <w:rPr>
          <w:rFonts w:hint="eastAsia" w:ascii="Times New Roman" w:hAnsi="Times New Roman" w:cs="Times New Roman"/>
          <w:color w:val="000000" w:themeColor="text1"/>
          <w:szCs w:val="24"/>
        </w:rPr>
        <w:t>监测期间</w:t>
      </w:r>
      <w:r>
        <w:rPr>
          <w:rFonts w:ascii="Times New Roman" w:hAnsi="Times New Roman" w:cs="Times New Roman"/>
          <w:color w:val="000000" w:themeColor="text1"/>
          <w:szCs w:val="24"/>
        </w:rPr>
        <w:t>生产工况规模</w:t>
      </w:r>
      <w:r>
        <w:rPr>
          <w:rFonts w:hint="eastAsia" w:ascii="Times New Roman" w:hAnsi="Times New Roman" w:cs="Times New Roman"/>
          <w:color w:val="000000" w:themeColor="text1"/>
          <w:szCs w:val="24"/>
        </w:rPr>
        <w:t>为</w:t>
      </w:r>
      <w:r>
        <w:rPr>
          <w:rFonts w:hint="eastAsia" w:ascii="Times New Roman" w:hAnsi="Times New Roman" w:cs="Times New Roman"/>
          <w:color w:val="000000" w:themeColor="text1"/>
          <w:szCs w:val="24"/>
          <w:lang w:val="en-US" w:eastAsia="zh-CN"/>
        </w:rPr>
        <w:t>90</w:t>
      </w:r>
      <w:r>
        <w:rPr>
          <w:rFonts w:ascii="Times New Roman" w:hAnsi="Times New Roman" w:cs="Times New Roman"/>
          <w:color w:val="000000" w:themeColor="text1"/>
          <w:szCs w:val="24"/>
        </w:rPr>
        <w:t>%~</w:t>
      </w:r>
      <w:r>
        <w:rPr>
          <w:rFonts w:hint="eastAsia" w:ascii="Times New Roman" w:hAnsi="Times New Roman" w:cs="Times New Roman"/>
          <w:color w:val="000000" w:themeColor="text1"/>
          <w:szCs w:val="24"/>
          <w:lang w:val="en-US" w:eastAsia="zh-CN"/>
        </w:rPr>
        <w:t>97</w:t>
      </w:r>
      <w:r>
        <w:rPr>
          <w:rFonts w:ascii="Times New Roman" w:hAnsi="Times New Roman" w:cs="Times New Roman"/>
          <w:color w:val="000000" w:themeColor="text1"/>
          <w:szCs w:val="24"/>
        </w:rPr>
        <w:t>%</w:t>
      </w:r>
      <w:r>
        <w:rPr>
          <w:rFonts w:hint="eastAsia" w:ascii="Times New Roman" w:hAnsi="Times New Roman" w:cs="Times New Roman"/>
          <w:color w:val="000000" w:themeColor="text1"/>
          <w:szCs w:val="24"/>
        </w:rPr>
        <w:t>，</w:t>
      </w:r>
      <w:r>
        <w:rPr>
          <w:rFonts w:ascii="Times New Roman" w:hAnsi="Times New Roman" w:cs="Times New Roman"/>
          <w:color w:val="000000" w:themeColor="text1"/>
          <w:szCs w:val="24"/>
        </w:rPr>
        <w:t>均</w:t>
      </w:r>
      <w:r>
        <w:rPr>
          <w:rFonts w:hint="eastAsia" w:ascii="Times New Roman" w:hAnsi="Times New Roman" w:cs="Times New Roman"/>
          <w:color w:val="000000" w:themeColor="text1"/>
          <w:szCs w:val="24"/>
        </w:rPr>
        <w:t>达到实际生产能力的75%以上，满足环境保护竣工验收监测工况要求。</w:t>
      </w:r>
      <w:r>
        <w:rPr>
          <w:rFonts w:ascii="Times New Roman" w:hAnsi="Times New Roman" w:cs="Times New Roman"/>
          <w:color w:val="000000" w:themeColor="text1"/>
          <w:szCs w:val="24"/>
        </w:rPr>
        <w:t>本次验收针对本项目</w:t>
      </w:r>
      <w:r>
        <w:rPr>
          <w:rFonts w:hint="eastAsia" w:ascii="Times New Roman" w:hAnsi="Times New Roman" w:cs="Times New Roman"/>
          <w:color w:val="000000" w:themeColor="text1"/>
          <w:szCs w:val="24"/>
          <w:lang w:eastAsia="zh-CN"/>
        </w:rPr>
        <w:t>全部</w:t>
      </w:r>
      <w:r>
        <w:rPr>
          <w:rFonts w:hint="eastAsia" w:ascii="Times New Roman" w:hAnsi="Times New Roman" w:cs="Times New Roman"/>
          <w:color w:val="000000" w:themeColor="text1"/>
          <w:szCs w:val="24"/>
        </w:rPr>
        <w:t>范围</w:t>
      </w:r>
      <w:r>
        <w:rPr>
          <w:rFonts w:ascii="Times New Roman" w:hAnsi="Times New Roman" w:cs="Times New Roman"/>
          <w:color w:val="000000" w:themeColor="text1"/>
          <w:szCs w:val="24"/>
        </w:rPr>
        <w:t>进行验收。</w:t>
      </w:r>
      <w:r>
        <w:rPr>
          <w:b/>
          <w:color w:val="000000" w:themeColor="text1"/>
          <w:szCs w:val="24"/>
        </w:rPr>
        <w:t>二、工程变动情况</w:t>
      </w:r>
    </w:p>
    <w:p>
      <w:pPr>
        <w:pStyle w:val="4"/>
        <w:adjustRightInd w:val="0"/>
        <w:snapToGrid w:val="0"/>
        <w:rPr>
          <w:rFonts w:ascii="Times New Roman" w:hAnsi="Times New Roman" w:cs="Times New Roman"/>
          <w:szCs w:val="24"/>
        </w:rPr>
      </w:pPr>
      <w:r>
        <w:rPr>
          <w:rFonts w:hint="eastAsia"/>
          <w:lang w:val="de-DE"/>
        </w:rPr>
        <w:t>本次</w:t>
      </w:r>
      <w:r>
        <w:rPr>
          <w:lang w:val="de-DE"/>
        </w:rPr>
        <w:t>验收内容与环评审批相比</w:t>
      </w:r>
      <w:r>
        <w:rPr>
          <w:rFonts w:hint="eastAsia"/>
          <w:lang w:val="de-DE"/>
        </w:rPr>
        <w:t>，</w:t>
      </w:r>
      <w:r>
        <w:rPr>
          <w:lang w:val="de-DE"/>
        </w:rPr>
        <w:t>无重大变动情况</w:t>
      </w:r>
      <w:r>
        <w:rPr>
          <w:rFonts w:hint="eastAsia"/>
          <w:lang w:val="de-DE"/>
        </w:rPr>
        <w:t>。</w:t>
      </w:r>
    </w:p>
    <w:p>
      <w:pPr>
        <w:pStyle w:val="4"/>
        <w:adjustRightInd w:val="0"/>
        <w:snapToGrid w:val="0"/>
        <w:ind w:firstLine="0" w:firstLineChars="0"/>
        <w:outlineLvl w:val="0"/>
        <w:rPr>
          <w:b/>
          <w:szCs w:val="24"/>
        </w:rPr>
      </w:pPr>
      <w:r>
        <w:rPr>
          <w:b/>
          <w:szCs w:val="24"/>
        </w:rPr>
        <w:t>三、环境保护设施建设情况</w:t>
      </w:r>
    </w:p>
    <w:p>
      <w:pPr>
        <w:pStyle w:val="4"/>
        <w:adjustRightInd w:val="0"/>
        <w:snapToGrid w:val="0"/>
        <w:ind w:firstLine="0" w:firstLineChars="0"/>
        <w:outlineLvl w:val="1"/>
        <w:rPr>
          <w:rFonts w:ascii="Times New Roman" w:hAnsi="Times New Roman" w:cs="Times New Roman"/>
          <w:b/>
          <w:szCs w:val="24"/>
        </w:rPr>
      </w:pPr>
      <w:r>
        <w:rPr>
          <w:rFonts w:ascii="Times New Roman" w:hAnsi="Times New Roman" w:cs="Times New Roman"/>
          <w:b/>
          <w:szCs w:val="24"/>
        </w:rPr>
        <w:t>1、废水</w:t>
      </w:r>
    </w:p>
    <w:p>
      <w:pPr>
        <w:pStyle w:val="4"/>
        <w:adjustRightInd w:val="0"/>
        <w:snapToGrid w:val="0"/>
        <w:rPr>
          <w:rFonts w:ascii="Times New Roman" w:hAnsi="Times New Roman" w:cs="Times New Roman"/>
          <w:color w:val="000000" w:themeColor="text1"/>
          <w:szCs w:val="24"/>
        </w:rPr>
      </w:pPr>
      <w:r>
        <w:rPr>
          <w:rFonts w:hint="eastAsia"/>
        </w:rPr>
        <w:t>项目</w:t>
      </w:r>
      <w:r>
        <w:rPr>
          <w:szCs w:val="21"/>
        </w:rPr>
        <w:t>生活污水经独立生活污水处理设施处理</w:t>
      </w:r>
      <w:r>
        <w:rPr>
          <w:rFonts w:hint="eastAsia"/>
          <w:szCs w:val="21"/>
        </w:rPr>
        <w:t>后</w:t>
      </w:r>
      <w:r>
        <w:rPr>
          <w:szCs w:val="21"/>
        </w:rPr>
        <w:t>排入细海河</w:t>
      </w:r>
      <w:r>
        <w:rPr>
          <w:rFonts w:hint="eastAsia"/>
        </w:rPr>
        <w:t>；</w:t>
      </w:r>
      <w:r>
        <w:rPr>
          <w:rFonts w:hint="eastAsia"/>
          <w:color w:val="000000" w:themeColor="text1"/>
          <w:szCs w:val="21"/>
        </w:rPr>
        <w:t>生产</w:t>
      </w:r>
      <w:r>
        <w:rPr>
          <w:color w:val="000000" w:themeColor="text1"/>
          <w:szCs w:val="21"/>
        </w:rPr>
        <w:t>废水经</w:t>
      </w:r>
      <w:r>
        <w:rPr>
          <w:rFonts w:hint="eastAsia"/>
          <w:color w:val="000000" w:themeColor="text1"/>
          <w:szCs w:val="21"/>
        </w:rPr>
        <w:t>芬顿反应+</w:t>
      </w:r>
      <w:r>
        <w:rPr>
          <w:rFonts w:hint="eastAsia"/>
          <w:color w:val="000000" w:themeColor="text1"/>
          <w:szCs w:val="21"/>
          <w:lang w:eastAsia="zh-CN"/>
        </w:rPr>
        <w:t>生</w:t>
      </w:r>
      <w:r>
        <w:rPr>
          <w:rFonts w:hint="eastAsia"/>
          <w:color w:val="000000" w:themeColor="text1"/>
          <w:szCs w:val="21"/>
        </w:rPr>
        <w:t>化+混凝沉淀</w:t>
      </w:r>
      <w:r>
        <w:rPr>
          <w:color w:val="000000" w:themeColor="text1"/>
          <w:szCs w:val="21"/>
        </w:rPr>
        <w:t>设施</w:t>
      </w:r>
      <w:r>
        <w:rPr>
          <w:rFonts w:hint="eastAsia"/>
          <w:color w:val="000000" w:themeColor="text1"/>
          <w:szCs w:val="21"/>
        </w:rPr>
        <w:t>处理达到广东省地方标准《电镀水污染物排放标准》（DB44/1597-2015）表2“珠三角”</w:t>
      </w:r>
      <w:r>
        <w:rPr>
          <w:rFonts w:hint="eastAsia"/>
          <w:color w:val="000000" w:themeColor="text1"/>
          <w:szCs w:val="21"/>
          <w:lang w:eastAsia="zh-CN"/>
        </w:rPr>
        <w:t>标准限值</w:t>
      </w:r>
      <w:r>
        <w:rPr>
          <w:rFonts w:hint="eastAsia"/>
          <w:color w:val="000000" w:themeColor="text1"/>
          <w:szCs w:val="21"/>
        </w:rPr>
        <w:t>后排入细海河。</w:t>
      </w:r>
    </w:p>
    <w:p>
      <w:pPr>
        <w:pStyle w:val="4"/>
        <w:adjustRightInd w:val="0"/>
        <w:snapToGrid w:val="0"/>
        <w:ind w:firstLine="0" w:firstLineChars="0"/>
        <w:outlineLvl w:val="1"/>
        <w:rPr>
          <w:rFonts w:ascii="Times New Roman" w:hAnsi="Times New Roman" w:cs="Times New Roman"/>
          <w:b/>
          <w:color w:val="000000" w:themeColor="text1"/>
          <w:szCs w:val="24"/>
        </w:rPr>
      </w:pPr>
      <w:r>
        <w:rPr>
          <w:rFonts w:ascii="Times New Roman" w:hAnsi="Times New Roman" w:cs="Times New Roman"/>
          <w:b/>
          <w:color w:val="000000" w:themeColor="text1"/>
          <w:szCs w:val="24"/>
        </w:rPr>
        <w:t>2、废气</w:t>
      </w:r>
    </w:p>
    <w:p>
      <w:pPr>
        <w:adjustRightInd w:val="0"/>
        <w:spacing w:line="360" w:lineRule="auto"/>
        <w:ind w:firstLine="480" w:firstLineChars="200"/>
        <w:rPr>
          <w:rFonts w:hint="eastAsia" w:eastAsia="宋体"/>
          <w:color w:val="000000" w:themeColor="text1"/>
          <w:sz w:val="24"/>
          <w:szCs w:val="22"/>
          <w:lang w:eastAsia="zh-CN"/>
        </w:rPr>
      </w:pPr>
      <w:r>
        <w:rPr>
          <w:rFonts w:hint="eastAsia"/>
          <w:color w:val="000000" w:themeColor="text1"/>
          <w:sz w:val="24"/>
          <w:szCs w:val="24"/>
        </w:rPr>
        <w:t>固化工序所产生的</w:t>
      </w:r>
      <w:r>
        <w:rPr>
          <w:color w:val="000000" w:themeColor="text1"/>
          <w:sz w:val="24"/>
          <w:szCs w:val="24"/>
        </w:rPr>
        <w:t>VOCs</w:t>
      </w:r>
      <w:r>
        <w:rPr>
          <w:rFonts w:hint="eastAsia"/>
          <w:color w:val="000000" w:themeColor="text1"/>
          <w:sz w:val="24"/>
          <w:szCs w:val="24"/>
        </w:rPr>
        <w:t>经收集后通过</w:t>
      </w:r>
      <w:r>
        <w:rPr>
          <w:color w:val="000000" w:themeColor="text1"/>
          <w:sz w:val="24"/>
          <w:szCs w:val="24"/>
        </w:rPr>
        <w:t>15</w:t>
      </w:r>
      <w:r>
        <w:rPr>
          <w:rFonts w:hint="eastAsia"/>
          <w:color w:val="000000" w:themeColor="text1"/>
          <w:sz w:val="24"/>
          <w:szCs w:val="24"/>
        </w:rPr>
        <w:t>米高固化</w:t>
      </w:r>
      <w:r>
        <w:rPr>
          <w:color w:val="000000" w:themeColor="text1"/>
          <w:sz w:val="24"/>
          <w:szCs w:val="24"/>
        </w:rPr>
        <w:t>有机废气</w:t>
      </w:r>
      <w:r>
        <w:rPr>
          <w:rFonts w:hint="eastAsia"/>
          <w:color w:val="000000" w:themeColor="text1"/>
          <w:sz w:val="24"/>
          <w:szCs w:val="24"/>
        </w:rPr>
        <w:t>排气筒</w:t>
      </w:r>
      <w:r>
        <w:rPr>
          <w:rFonts w:hint="eastAsia"/>
          <w:color w:val="000000" w:themeColor="text1"/>
          <w:sz w:val="24"/>
          <w:szCs w:val="24"/>
          <w:lang w:eastAsia="zh-CN"/>
        </w:rPr>
        <w:t>FQ-13931高空</w:t>
      </w:r>
      <w:r>
        <w:rPr>
          <w:rFonts w:hint="eastAsia"/>
          <w:color w:val="000000" w:themeColor="text1"/>
          <w:sz w:val="24"/>
          <w:szCs w:val="24"/>
        </w:rPr>
        <w:t>排放</w:t>
      </w:r>
      <w:r>
        <w:rPr>
          <w:rFonts w:hint="eastAsia"/>
          <w:color w:val="000000" w:themeColor="text1"/>
          <w:sz w:val="24"/>
          <w:szCs w:val="24"/>
          <w:lang w:eastAsia="zh-CN"/>
        </w:rPr>
        <w:t>，液化石油气的</w:t>
      </w:r>
      <w:r>
        <w:rPr>
          <w:rFonts w:hint="eastAsia"/>
          <w:color w:val="000000" w:themeColor="text1"/>
          <w:sz w:val="24"/>
          <w:szCs w:val="22"/>
          <w:lang w:eastAsia="zh-CN"/>
        </w:rPr>
        <w:t>燃烧废气经收集后通过</w:t>
      </w:r>
      <w:r>
        <w:rPr>
          <w:color w:val="000000" w:themeColor="text1"/>
          <w:sz w:val="24"/>
          <w:szCs w:val="22"/>
        </w:rPr>
        <w:t>15</w:t>
      </w:r>
      <w:r>
        <w:rPr>
          <w:rFonts w:hint="eastAsia"/>
          <w:color w:val="000000" w:themeColor="text1"/>
          <w:sz w:val="24"/>
          <w:szCs w:val="22"/>
        </w:rPr>
        <w:t>米高燃烧</w:t>
      </w:r>
      <w:r>
        <w:rPr>
          <w:color w:val="000000" w:themeColor="text1"/>
          <w:sz w:val="24"/>
          <w:szCs w:val="22"/>
        </w:rPr>
        <w:t>废气</w:t>
      </w:r>
      <w:r>
        <w:rPr>
          <w:rFonts w:hint="eastAsia"/>
          <w:color w:val="000000" w:themeColor="text1"/>
          <w:sz w:val="24"/>
          <w:szCs w:val="22"/>
        </w:rPr>
        <w:t>排气筒</w:t>
      </w:r>
      <w:r>
        <w:rPr>
          <w:rFonts w:hint="eastAsia"/>
          <w:color w:val="000000" w:themeColor="text1"/>
          <w:sz w:val="24"/>
          <w:szCs w:val="22"/>
          <w:lang w:eastAsia="zh-CN"/>
        </w:rPr>
        <w:t>FQ-04204高空</w:t>
      </w:r>
      <w:r>
        <w:rPr>
          <w:rFonts w:hint="eastAsia"/>
          <w:color w:val="000000" w:themeColor="text1"/>
          <w:sz w:val="24"/>
          <w:szCs w:val="22"/>
        </w:rPr>
        <w:t>排放</w:t>
      </w:r>
      <w:r>
        <w:rPr>
          <w:rFonts w:hint="eastAsia"/>
          <w:color w:val="000000" w:themeColor="text1"/>
          <w:sz w:val="24"/>
          <w:szCs w:val="22"/>
          <w:lang w:eastAsia="zh-CN"/>
        </w:rPr>
        <w:t>。</w:t>
      </w:r>
    </w:p>
    <w:p>
      <w:pPr>
        <w:pStyle w:val="4"/>
        <w:adjustRightInd w:val="0"/>
        <w:snapToGrid w:val="0"/>
        <w:ind w:firstLine="0" w:firstLineChars="0"/>
        <w:outlineLvl w:val="1"/>
        <w:rPr>
          <w:rFonts w:ascii="Times New Roman" w:hAnsi="Times New Roman" w:cs="Times New Roman"/>
          <w:b/>
          <w:color w:val="000000" w:themeColor="text1"/>
          <w:szCs w:val="24"/>
        </w:rPr>
      </w:pPr>
      <w:r>
        <w:rPr>
          <w:rFonts w:ascii="Times New Roman" w:hAnsi="Times New Roman" w:cs="Times New Roman"/>
          <w:b/>
          <w:color w:val="000000" w:themeColor="text1"/>
          <w:szCs w:val="24"/>
        </w:rPr>
        <w:t>3、噪声</w:t>
      </w:r>
    </w:p>
    <w:p>
      <w:pPr>
        <w:pStyle w:val="4"/>
        <w:adjustRightInd w:val="0"/>
        <w:snapToGrid w:val="0"/>
        <w:rPr>
          <w:rFonts w:ascii="Times New Roman" w:hAnsi="Times New Roman" w:cs="Times New Roman"/>
          <w:color w:val="000000" w:themeColor="text1"/>
          <w:szCs w:val="24"/>
        </w:rPr>
      </w:pPr>
      <w:r>
        <w:rPr>
          <w:rFonts w:hint="eastAsia" w:ascii="Times New Roman" w:hAnsi="Times New Roman" w:cs="Times New Roman"/>
          <w:color w:val="000000" w:themeColor="text1"/>
          <w:szCs w:val="24"/>
        </w:rPr>
        <w:t>项目噪声主要为生产设备的噪声，通过</w:t>
      </w:r>
      <w:r>
        <w:rPr>
          <w:rFonts w:hint="eastAsia"/>
          <w:szCs w:val="21"/>
        </w:rPr>
        <w:t>加强设备维护、保养</w:t>
      </w:r>
      <w:r>
        <w:rPr>
          <w:szCs w:val="21"/>
        </w:rPr>
        <w:t>，</w:t>
      </w:r>
      <w:r>
        <w:rPr>
          <w:rFonts w:hint="eastAsia"/>
          <w:szCs w:val="21"/>
        </w:rPr>
        <w:t>产噪设备安装隔振垫、</w:t>
      </w:r>
      <w:r>
        <w:rPr>
          <w:rFonts w:hint="eastAsia" w:ascii="Times New Roman" w:hAnsi="Times New Roman" w:cs="Times New Roman"/>
          <w:color w:val="000000" w:themeColor="text1"/>
          <w:szCs w:val="24"/>
        </w:rPr>
        <w:t>墙体隔声等，并规范了员工的操作规程，以减轻噪声对附近环境的影响。</w:t>
      </w:r>
    </w:p>
    <w:p>
      <w:pPr>
        <w:pStyle w:val="4"/>
        <w:adjustRightInd w:val="0"/>
        <w:snapToGrid w:val="0"/>
        <w:ind w:firstLine="0" w:firstLineChars="0"/>
        <w:outlineLvl w:val="1"/>
        <w:rPr>
          <w:rFonts w:ascii="Times New Roman" w:hAnsi="Times New Roman" w:cs="Times New Roman"/>
          <w:b/>
          <w:color w:val="000000" w:themeColor="text1"/>
          <w:szCs w:val="24"/>
        </w:rPr>
      </w:pPr>
      <w:r>
        <w:rPr>
          <w:rFonts w:ascii="Times New Roman" w:hAnsi="Times New Roman" w:cs="Times New Roman"/>
          <w:b/>
          <w:color w:val="000000" w:themeColor="text1"/>
          <w:szCs w:val="24"/>
        </w:rPr>
        <w:t>4、固体废物</w:t>
      </w:r>
    </w:p>
    <w:p>
      <w:pPr>
        <w:pStyle w:val="4"/>
        <w:adjustRightInd w:val="0"/>
        <w:snapToGrid w:val="0"/>
        <w:rPr>
          <w:rFonts w:ascii="Times New Roman" w:hAnsi="Times New Roman" w:cs="Times New Roman"/>
          <w:color w:val="000000" w:themeColor="text1"/>
          <w:szCs w:val="24"/>
        </w:rPr>
      </w:pPr>
      <w:r>
        <w:rPr>
          <w:rFonts w:hint="eastAsia" w:ascii="Times New Roman" w:hAnsi="Times New Roman" w:cs="Times New Roman"/>
          <w:color w:val="000000" w:themeColor="text1"/>
          <w:szCs w:val="24"/>
        </w:rPr>
        <w:t>生活垃圾分类收集交由环卫部门清运；</w:t>
      </w:r>
      <w:r>
        <w:rPr>
          <w:rFonts w:hint="eastAsia"/>
          <w:color w:val="000000" w:themeColor="text1"/>
          <w:sz w:val="24"/>
          <w:szCs w:val="22"/>
        </w:rPr>
        <w:t>地脚粉和滤筒收集的粉末回用生产</w:t>
      </w:r>
      <w:r>
        <w:rPr>
          <w:rFonts w:hint="eastAsia"/>
          <w:sz w:val="24"/>
        </w:rPr>
        <w:t>；</w:t>
      </w:r>
      <w:r>
        <w:rPr>
          <w:rFonts w:hint="eastAsia"/>
          <w:color w:val="000000" w:themeColor="text1"/>
          <w:sz w:val="24"/>
          <w:szCs w:val="24"/>
          <w:lang w:eastAsia="zh-CN"/>
        </w:rPr>
        <w:t>化学原料包装桶、废酸液、废磷化液、废除油池底液、废水污泥、水洗池底泥、表调池废液等</w:t>
      </w:r>
      <w:r>
        <w:rPr>
          <w:rFonts w:hint="eastAsia"/>
          <w:sz w:val="24"/>
        </w:rPr>
        <w:t>危险废物分类收集后</w:t>
      </w:r>
      <w:r>
        <w:rPr>
          <w:rFonts w:hint="eastAsia" w:ascii="Times New Roman" w:hAnsi="Times New Roman" w:cs="Times New Roman"/>
          <w:color w:val="000000" w:themeColor="text1"/>
          <w:szCs w:val="24"/>
        </w:rPr>
        <w:t>在厂区内暂存，危废暂存间可满足GB185-2001要求，暂存后交有相应类别危险废物处理资质单位处理，危废暂存点编号：GF-</w:t>
      </w:r>
      <w:r>
        <w:rPr>
          <w:rFonts w:hint="eastAsia" w:ascii="Times New Roman" w:hAnsi="Times New Roman" w:cs="Times New Roman"/>
          <w:color w:val="000000" w:themeColor="text1"/>
          <w:szCs w:val="24"/>
          <w:lang w:val="en-US" w:eastAsia="zh-CN"/>
        </w:rPr>
        <w:t>12677</w:t>
      </w:r>
      <w:r>
        <w:rPr>
          <w:rFonts w:hint="eastAsia" w:ascii="Times New Roman" w:hAnsi="Times New Roman" w:cs="Times New Roman"/>
          <w:color w:val="000000" w:themeColor="text1"/>
          <w:szCs w:val="24"/>
        </w:rPr>
        <w:t>，并设置了规范化的立面标识及相应的管理制度；一般固废暂存点编号：GF-</w:t>
      </w:r>
      <w:r>
        <w:rPr>
          <w:rFonts w:hint="eastAsia" w:ascii="Times New Roman" w:hAnsi="Times New Roman" w:cs="Times New Roman"/>
          <w:color w:val="000000" w:themeColor="text1"/>
          <w:szCs w:val="24"/>
          <w:lang w:val="en-US" w:eastAsia="zh-CN"/>
        </w:rPr>
        <w:t>01410</w:t>
      </w:r>
      <w:r>
        <w:rPr>
          <w:rFonts w:hint="eastAsia" w:ascii="Times New Roman" w:hAnsi="Times New Roman" w:cs="Times New Roman"/>
          <w:color w:val="000000" w:themeColor="text1"/>
          <w:szCs w:val="24"/>
        </w:rPr>
        <w:t>，已设置规范化的平面标识。</w:t>
      </w:r>
    </w:p>
    <w:p>
      <w:pPr>
        <w:pStyle w:val="4"/>
        <w:adjustRightInd w:val="0"/>
        <w:snapToGrid w:val="0"/>
        <w:ind w:firstLine="0" w:firstLineChars="0"/>
        <w:outlineLvl w:val="0"/>
        <w:rPr>
          <w:rFonts w:ascii="Times New Roman" w:hAnsi="Times New Roman" w:cs="Times New Roman"/>
          <w:b/>
          <w:color w:val="000000" w:themeColor="text1"/>
          <w:szCs w:val="24"/>
        </w:rPr>
      </w:pPr>
      <w:r>
        <w:rPr>
          <w:b/>
          <w:color w:val="000000" w:themeColor="text1"/>
          <w:szCs w:val="24"/>
        </w:rPr>
        <w:t>四、环境保护设施调试效果及落实情况</w:t>
      </w:r>
    </w:p>
    <w:p>
      <w:pPr>
        <w:pStyle w:val="4"/>
        <w:adjustRightInd w:val="0"/>
        <w:snapToGrid w:val="0"/>
        <w:rPr>
          <w:rFonts w:ascii="Times New Roman" w:hAnsi="Times New Roman" w:cs="Times New Roman"/>
          <w:color w:val="000000" w:themeColor="text1"/>
          <w:szCs w:val="24"/>
        </w:rPr>
      </w:pPr>
      <w:r>
        <w:rPr>
          <w:rFonts w:ascii="Times New Roman" w:hAnsi="Times New Roman" w:cs="Times New Roman"/>
          <w:color w:val="000000" w:themeColor="text1"/>
          <w:szCs w:val="24"/>
        </w:rPr>
        <w:t>本项目</w:t>
      </w:r>
      <w:r>
        <w:rPr>
          <w:rFonts w:hint="eastAsia" w:ascii="Times New Roman" w:hAnsi="Times New Roman" w:cs="Times New Roman"/>
          <w:color w:val="000000" w:themeColor="text1"/>
          <w:szCs w:val="24"/>
        </w:rPr>
        <w:t>整体工程</w:t>
      </w:r>
      <w:r>
        <w:rPr>
          <w:rFonts w:ascii="Times New Roman" w:hAnsi="Times New Roman" w:cs="Times New Roman"/>
          <w:color w:val="000000" w:themeColor="text1"/>
          <w:szCs w:val="24"/>
        </w:rPr>
        <w:t>已按照环评和审批要求落实了相关环保设施，在项目和环保设施调试正常运行的情况下进行了监测，监测结果表明，各污染物均能达标排放</w:t>
      </w:r>
      <w:r>
        <w:rPr>
          <w:rFonts w:hint="eastAsia" w:ascii="Times New Roman" w:hAnsi="Times New Roman" w:cs="Times New Roman"/>
          <w:color w:val="000000" w:themeColor="text1"/>
          <w:szCs w:val="24"/>
          <w:lang w:eastAsia="zh-CN"/>
        </w:rPr>
        <w:t>，满足总量控制需求</w:t>
      </w:r>
      <w:r>
        <w:rPr>
          <w:rFonts w:ascii="Times New Roman" w:hAnsi="Times New Roman" w:cs="Times New Roman"/>
          <w:color w:val="000000" w:themeColor="text1"/>
          <w:szCs w:val="24"/>
        </w:rPr>
        <w:t>。</w:t>
      </w:r>
    </w:p>
    <w:p>
      <w:pPr>
        <w:pStyle w:val="4"/>
        <w:adjustRightInd w:val="0"/>
        <w:snapToGrid w:val="0"/>
        <w:ind w:firstLine="0" w:firstLineChars="0"/>
        <w:outlineLvl w:val="0"/>
        <w:rPr>
          <w:b/>
          <w:color w:val="000000" w:themeColor="text1"/>
          <w:szCs w:val="24"/>
        </w:rPr>
      </w:pPr>
      <w:r>
        <w:rPr>
          <w:b/>
          <w:color w:val="000000" w:themeColor="text1"/>
          <w:szCs w:val="24"/>
        </w:rPr>
        <w:t>五、工程建设对环境的影响</w:t>
      </w:r>
    </w:p>
    <w:p>
      <w:pPr>
        <w:pStyle w:val="4"/>
        <w:adjustRightInd w:val="0"/>
        <w:snapToGrid w:val="0"/>
        <w:ind w:firstLine="0" w:firstLineChars="0"/>
        <w:outlineLvl w:val="1"/>
        <w:rPr>
          <w:rFonts w:ascii="Times New Roman" w:hAnsi="Times New Roman" w:cs="Times New Roman"/>
          <w:b/>
          <w:color w:val="000000" w:themeColor="text1"/>
          <w:szCs w:val="24"/>
        </w:rPr>
      </w:pPr>
      <w:r>
        <w:rPr>
          <w:rFonts w:ascii="Times New Roman" w:hAnsi="Times New Roman" w:cs="Times New Roman"/>
          <w:b/>
          <w:color w:val="000000" w:themeColor="text1"/>
          <w:szCs w:val="24"/>
        </w:rPr>
        <w:t>1、地表水环境影响</w:t>
      </w:r>
    </w:p>
    <w:p>
      <w:pPr>
        <w:pStyle w:val="4"/>
        <w:adjustRightInd w:val="0"/>
        <w:snapToGrid w:val="0"/>
        <w:rPr>
          <w:rFonts w:ascii="Times New Roman" w:hAnsi="Times New Roman" w:cs="Times New Roman"/>
          <w:color w:val="000000" w:themeColor="text1"/>
          <w:szCs w:val="24"/>
        </w:rPr>
      </w:pPr>
      <w:r>
        <w:rPr>
          <w:rFonts w:hint="eastAsia" w:ascii="Times New Roman" w:hAnsi="Times New Roman" w:cs="Times New Roman"/>
          <w:color w:val="000000" w:themeColor="text1"/>
          <w:szCs w:val="24"/>
        </w:rPr>
        <w:t>项目生活污水</w:t>
      </w:r>
      <w:r>
        <w:rPr>
          <w:sz w:val="24"/>
        </w:rPr>
        <w:t>经独立污水处理设施处理后排入</w:t>
      </w:r>
      <w:r>
        <w:rPr>
          <w:rFonts w:hint="eastAsia"/>
          <w:sz w:val="24"/>
          <w:lang w:eastAsia="zh-CN"/>
        </w:rPr>
        <w:t>细海</w:t>
      </w:r>
      <w:r>
        <w:rPr>
          <w:rFonts w:hint="eastAsia"/>
          <w:sz w:val="24"/>
        </w:rPr>
        <w:t>河</w:t>
      </w:r>
      <w:r>
        <w:rPr>
          <w:rFonts w:hint="eastAsia" w:ascii="Times New Roman" w:hAnsi="Times New Roman" w:cs="Times New Roman"/>
          <w:color w:val="000000" w:themeColor="text1"/>
          <w:szCs w:val="24"/>
        </w:rPr>
        <w:t>；</w:t>
      </w:r>
      <w:r>
        <w:rPr>
          <w:rFonts w:hint="eastAsia"/>
          <w:sz w:val="24"/>
          <w:lang w:eastAsia="zh-CN"/>
        </w:rPr>
        <w:t>生产废水经</w:t>
      </w:r>
      <w:r>
        <w:rPr>
          <w:color w:val="000000" w:themeColor="text1"/>
          <w:sz w:val="24"/>
          <w:szCs w:val="22"/>
        </w:rPr>
        <w:t>“</w:t>
      </w:r>
      <w:r>
        <w:rPr>
          <w:rFonts w:hint="eastAsia"/>
          <w:color w:val="000000" w:themeColor="text1"/>
          <w:sz w:val="24"/>
          <w:szCs w:val="22"/>
        </w:rPr>
        <w:t>芬顿反应+生化+混凝沉淀</w:t>
      </w:r>
      <w:r>
        <w:rPr>
          <w:color w:val="000000" w:themeColor="text1"/>
          <w:sz w:val="24"/>
          <w:szCs w:val="22"/>
        </w:rPr>
        <w:t>”</w:t>
      </w:r>
      <w:r>
        <w:rPr>
          <w:rFonts w:hint="eastAsia"/>
          <w:color w:val="000000" w:themeColor="text1"/>
          <w:sz w:val="24"/>
          <w:szCs w:val="22"/>
        </w:rPr>
        <w:t>处理设施处理</w:t>
      </w:r>
      <w:r>
        <w:rPr>
          <w:rFonts w:hint="eastAsia"/>
          <w:color w:val="000000" w:themeColor="text1"/>
          <w:sz w:val="24"/>
          <w:szCs w:val="22"/>
          <w:lang w:eastAsia="zh-CN"/>
        </w:rPr>
        <w:t>后排入细海河，</w:t>
      </w:r>
      <w:r>
        <w:rPr>
          <w:rFonts w:hint="eastAsia"/>
          <w:color w:val="000000" w:themeColor="text1"/>
          <w:sz w:val="24"/>
          <w:szCs w:val="22"/>
        </w:rPr>
        <w:t>废水可达到广东省《电镀水污染物排放标准》（</w:t>
      </w:r>
      <w:r>
        <w:rPr>
          <w:color w:val="000000" w:themeColor="text1"/>
          <w:sz w:val="24"/>
          <w:szCs w:val="22"/>
        </w:rPr>
        <w:t>DB44/1597-2015</w:t>
      </w:r>
      <w:r>
        <w:rPr>
          <w:rFonts w:hint="eastAsia"/>
          <w:color w:val="000000" w:themeColor="text1"/>
          <w:sz w:val="24"/>
          <w:szCs w:val="22"/>
        </w:rPr>
        <w:t>）表</w:t>
      </w:r>
      <w:r>
        <w:rPr>
          <w:color w:val="000000" w:themeColor="text1"/>
          <w:sz w:val="24"/>
          <w:szCs w:val="22"/>
        </w:rPr>
        <w:t>2</w:t>
      </w:r>
      <w:r>
        <w:rPr>
          <w:rFonts w:hint="eastAsia"/>
          <w:color w:val="000000" w:themeColor="text1"/>
          <w:sz w:val="24"/>
          <w:szCs w:val="22"/>
        </w:rPr>
        <w:t>标准“珠三角”标准后排入细海河，</w:t>
      </w:r>
      <w:r>
        <w:rPr>
          <w:rFonts w:hint="eastAsia" w:ascii="Times New Roman" w:hAnsi="Times New Roman" w:cs="Times New Roman"/>
          <w:color w:val="000000" w:themeColor="text1"/>
          <w:szCs w:val="24"/>
        </w:rPr>
        <w:t>经上述</w:t>
      </w:r>
      <w:r>
        <w:rPr>
          <w:rFonts w:ascii="Times New Roman" w:hAnsi="Times New Roman" w:cs="Times New Roman"/>
          <w:color w:val="000000" w:themeColor="text1"/>
          <w:szCs w:val="24"/>
        </w:rPr>
        <w:t>措施处理后</w:t>
      </w:r>
      <w:r>
        <w:rPr>
          <w:rFonts w:hint="eastAsia" w:ascii="Times New Roman" w:hAnsi="Times New Roman" w:cs="Times New Roman"/>
          <w:color w:val="000000" w:themeColor="text1"/>
          <w:szCs w:val="24"/>
        </w:rPr>
        <w:t>，</w:t>
      </w:r>
      <w:r>
        <w:rPr>
          <w:rFonts w:ascii="Times New Roman" w:hAnsi="Times New Roman" w:cs="Times New Roman"/>
          <w:color w:val="000000" w:themeColor="text1"/>
          <w:szCs w:val="24"/>
        </w:rPr>
        <w:t>对周围水环境影响不大。</w:t>
      </w:r>
    </w:p>
    <w:p>
      <w:pPr>
        <w:pStyle w:val="4"/>
        <w:adjustRightInd w:val="0"/>
        <w:snapToGrid w:val="0"/>
        <w:ind w:firstLine="0" w:firstLineChars="0"/>
        <w:outlineLvl w:val="1"/>
        <w:rPr>
          <w:b/>
          <w:color w:val="000000" w:themeColor="text1"/>
          <w:szCs w:val="24"/>
        </w:rPr>
      </w:pPr>
      <w:r>
        <w:rPr>
          <w:b/>
          <w:color w:val="000000" w:themeColor="text1"/>
          <w:szCs w:val="24"/>
        </w:rPr>
        <w:t>2、大气环境影响</w:t>
      </w:r>
    </w:p>
    <w:p>
      <w:pPr>
        <w:adjustRightInd w:val="0"/>
        <w:spacing w:line="360" w:lineRule="auto"/>
        <w:ind w:firstLine="480" w:firstLineChars="200"/>
        <w:rPr>
          <w:color w:val="000000" w:themeColor="text1"/>
          <w:sz w:val="24"/>
          <w:szCs w:val="24"/>
        </w:rPr>
      </w:pPr>
      <w:r>
        <w:rPr>
          <w:rFonts w:hint="eastAsia"/>
          <w:color w:val="000000" w:themeColor="text1"/>
          <w:sz w:val="24"/>
          <w:szCs w:val="24"/>
        </w:rPr>
        <w:t>固化工序所产生的</w:t>
      </w:r>
      <w:r>
        <w:rPr>
          <w:color w:val="000000" w:themeColor="text1"/>
          <w:sz w:val="24"/>
          <w:szCs w:val="24"/>
        </w:rPr>
        <w:t>VOCs</w:t>
      </w:r>
      <w:r>
        <w:rPr>
          <w:rFonts w:hint="eastAsia"/>
          <w:color w:val="000000" w:themeColor="text1"/>
          <w:sz w:val="24"/>
          <w:szCs w:val="24"/>
        </w:rPr>
        <w:t>收集后通过</w:t>
      </w:r>
      <w:r>
        <w:rPr>
          <w:color w:val="000000" w:themeColor="text1"/>
          <w:sz w:val="24"/>
          <w:szCs w:val="24"/>
        </w:rPr>
        <w:t>15</w:t>
      </w:r>
      <w:r>
        <w:rPr>
          <w:rFonts w:hint="eastAsia"/>
          <w:color w:val="000000" w:themeColor="text1"/>
          <w:sz w:val="24"/>
          <w:szCs w:val="24"/>
        </w:rPr>
        <w:t>米高固化</w:t>
      </w:r>
      <w:r>
        <w:rPr>
          <w:color w:val="000000" w:themeColor="text1"/>
          <w:sz w:val="24"/>
          <w:szCs w:val="24"/>
        </w:rPr>
        <w:t>有机废气</w:t>
      </w:r>
      <w:r>
        <w:rPr>
          <w:rFonts w:hint="eastAsia"/>
          <w:color w:val="000000" w:themeColor="text1"/>
          <w:sz w:val="24"/>
          <w:szCs w:val="24"/>
        </w:rPr>
        <w:t>排气筒</w:t>
      </w:r>
      <w:r>
        <w:rPr>
          <w:rFonts w:hint="eastAsia"/>
          <w:color w:val="000000" w:themeColor="text1"/>
          <w:sz w:val="24"/>
          <w:szCs w:val="24"/>
          <w:lang w:eastAsia="zh-CN"/>
        </w:rPr>
        <w:t>FQ-13931</w:t>
      </w:r>
      <w:r>
        <w:rPr>
          <w:rFonts w:hint="eastAsia"/>
          <w:color w:val="000000" w:themeColor="text1"/>
          <w:sz w:val="24"/>
          <w:szCs w:val="24"/>
        </w:rPr>
        <w:t>排放，排放浓度与排放速率均达到《表面涂装（汽车制造业）挥发性有机化合物排放标准》（</w:t>
      </w:r>
      <w:r>
        <w:rPr>
          <w:color w:val="000000" w:themeColor="text1"/>
          <w:sz w:val="24"/>
          <w:szCs w:val="24"/>
        </w:rPr>
        <w:t>DB44/816-2010</w:t>
      </w:r>
      <w:r>
        <w:rPr>
          <w:rFonts w:hint="eastAsia"/>
          <w:color w:val="000000" w:themeColor="text1"/>
          <w:sz w:val="24"/>
          <w:szCs w:val="24"/>
        </w:rPr>
        <w:t>）第</w:t>
      </w:r>
      <w:r>
        <w:rPr>
          <w:color w:val="000000" w:themeColor="text1"/>
          <w:sz w:val="24"/>
          <w:szCs w:val="24"/>
        </w:rPr>
        <w:fldChar w:fldCharType="begin"/>
      </w:r>
      <w:r>
        <w:rPr>
          <w:color w:val="000000" w:themeColor="text1"/>
          <w:sz w:val="24"/>
          <w:szCs w:val="24"/>
        </w:rPr>
        <w:instrText xml:space="preserve"> = 2 \* ROMAN </w:instrText>
      </w:r>
      <w:r>
        <w:rPr>
          <w:color w:val="000000" w:themeColor="text1"/>
          <w:sz w:val="24"/>
          <w:szCs w:val="24"/>
        </w:rPr>
        <w:fldChar w:fldCharType="separate"/>
      </w:r>
      <w:r>
        <w:rPr>
          <w:color w:val="000000" w:themeColor="text1"/>
          <w:sz w:val="24"/>
          <w:szCs w:val="24"/>
        </w:rPr>
        <w:t>II</w:t>
      </w:r>
      <w:r>
        <w:rPr>
          <w:color w:val="000000" w:themeColor="text1"/>
          <w:sz w:val="24"/>
          <w:szCs w:val="24"/>
        </w:rPr>
        <w:fldChar w:fldCharType="end"/>
      </w:r>
      <w:r>
        <w:rPr>
          <w:rFonts w:hint="eastAsia"/>
          <w:color w:val="000000" w:themeColor="text1"/>
          <w:sz w:val="24"/>
          <w:szCs w:val="24"/>
        </w:rPr>
        <w:t>时段标准：排放浓度</w:t>
      </w:r>
      <w:r>
        <w:rPr>
          <w:color w:val="000000" w:themeColor="text1"/>
          <w:sz w:val="24"/>
          <w:szCs w:val="24"/>
        </w:rPr>
        <w:t>≤50mg/m³</w:t>
      </w:r>
      <w:r>
        <w:rPr>
          <w:rFonts w:hint="eastAsia"/>
          <w:color w:val="000000" w:themeColor="text1"/>
          <w:sz w:val="24"/>
          <w:szCs w:val="24"/>
        </w:rPr>
        <w:t>，排放速率</w:t>
      </w:r>
      <w:r>
        <w:rPr>
          <w:color w:val="000000" w:themeColor="text1"/>
          <w:sz w:val="24"/>
          <w:szCs w:val="24"/>
        </w:rPr>
        <w:t>≤1.4kg/h</w:t>
      </w:r>
      <w:r>
        <w:rPr>
          <w:rFonts w:hint="eastAsia"/>
          <w:color w:val="000000" w:themeColor="text1"/>
          <w:sz w:val="24"/>
          <w:szCs w:val="24"/>
        </w:rPr>
        <w:t>。有机废气有组织排放对附近环境影响不大。</w:t>
      </w:r>
    </w:p>
    <w:p>
      <w:pPr>
        <w:adjustRightInd w:val="0"/>
        <w:spacing w:line="360" w:lineRule="auto"/>
        <w:ind w:firstLine="480" w:firstLineChars="200"/>
        <w:rPr>
          <w:rFonts w:hint="eastAsia" w:eastAsia="宋体"/>
          <w:color w:val="000000" w:themeColor="text1"/>
          <w:sz w:val="24"/>
          <w:szCs w:val="22"/>
          <w:lang w:eastAsia="zh-CN"/>
        </w:rPr>
      </w:pPr>
      <w:r>
        <w:rPr>
          <w:rFonts w:hint="eastAsia"/>
          <w:color w:val="000000" w:themeColor="text1"/>
          <w:sz w:val="24"/>
          <w:szCs w:val="22"/>
        </w:rPr>
        <w:t>项目燃烧液化石油气供热，液化石油气属于清洁燃料，其燃烧烟气可直接通过</w:t>
      </w:r>
      <w:r>
        <w:rPr>
          <w:color w:val="000000" w:themeColor="text1"/>
          <w:sz w:val="24"/>
          <w:szCs w:val="22"/>
        </w:rPr>
        <w:t>15</w:t>
      </w:r>
      <w:r>
        <w:rPr>
          <w:rFonts w:hint="eastAsia"/>
          <w:color w:val="000000" w:themeColor="text1"/>
          <w:sz w:val="24"/>
          <w:szCs w:val="22"/>
        </w:rPr>
        <w:t>米高燃烧</w:t>
      </w:r>
      <w:r>
        <w:rPr>
          <w:color w:val="000000" w:themeColor="text1"/>
          <w:sz w:val="24"/>
          <w:szCs w:val="22"/>
        </w:rPr>
        <w:t>废气</w:t>
      </w:r>
      <w:r>
        <w:rPr>
          <w:rFonts w:hint="eastAsia"/>
          <w:color w:val="000000" w:themeColor="text1"/>
          <w:sz w:val="24"/>
          <w:szCs w:val="22"/>
        </w:rPr>
        <w:t>排气筒</w:t>
      </w:r>
      <w:r>
        <w:rPr>
          <w:rFonts w:hint="eastAsia"/>
          <w:color w:val="000000" w:themeColor="text1"/>
          <w:sz w:val="24"/>
          <w:szCs w:val="22"/>
          <w:lang w:eastAsia="zh-CN"/>
        </w:rPr>
        <w:t>FQ-04204</w:t>
      </w:r>
      <w:r>
        <w:rPr>
          <w:rFonts w:hint="eastAsia"/>
          <w:color w:val="000000" w:themeColor="text1"/>
          <w:sz w:val="24"/>
          <w:szCs w:val="22"/>
        </w:rPr>
        <w:t>排放，其烟尘排放浓度低于《工业炉窑大气污染物排放标准》（</w:t>
      </w:r>
      <w:r>
        <w:rPr>
          <w:color w:val="000000" w:themeColor="text1"/>
          <w:sz w:val="24"/>
          <w:szCs w:val="22"/>
        </w:rPr>
        <w:t>GB9078-1996</w:t>
      </w:r>
      <w:r>
        <w:rPr>
          <w:rFonts w:hint="eastAsia"/>
          <w:color w:val="000000" w:themeColor="text1"/>
          <w:sz w:val="24"/>
          <w:szCs w:val="22"/>
        </w:rPr>
        <w:t>）二级标准烟尘</w:t>
      </w:r>
      <w:r>
        <w:rPr>
          <w:color w:val="000000" w:themeColor="text1"/>
          <w:sz w:val="24"/>
          <w:szCs w:val="22"/>
        </w:rPr>
        <w:t>≤100mg/m³</w:t>
      </w:r>
      <w:r>
        <w:rPr>
          <w:rFonts w:hint="eastAsia"/>
          <w:color w:val="000000" w:themeColor="text1"/>
          <w:sz w:val="24"/>
          <w:szCs w:val="22"/>
        </w:rPr>
        <w:t>，</w:t>
      </w:r>
      <w:r>
        <w:rPr>
          <w:color w:val="000000" w:themeColor="text1"/>
          <w:sz w:val="24"/>
          <w:szCs w:val="22"/>
        </w:rPr>
        <w:t>NO</w:t>
      </w:r>
      <w:r>
        <w:rPr>
          <w:color w:val="000000" w:themeColor="text1"/>
          <w:sz w:val="24"/>
          <w:szCs w:val="22"/>
          <w:vertAlign w:val="subscript"/>
        </w:rPr>
        <w:t>X</w:t>
      </w:r>
      <w:r>
        <w:rPr>
          <w:rFonts w:hint="eastAsia"/>
          <w:color w:val="000000" w:themeColor="text1"/>
          <w:sz w:val="24"/>
          <w:szCs w:val="22"/>
        </w:rPr>
        <w:t>、</w:t>
      </w:r>
      <w:r>
        <w:rPr>
          <w:color w:val="000000" w:themeColor="text1"/>
          <w:sz w:val="24"/>
          <w:szCs w:val="22"/>
        </w:rPr>
        <w:t>SO</w:t>
      </w:r>
      <w:r>
        <w:rPr>
          <w:color w:val="000000" w:themeColor="text1"/>
          <w:sz w:val="24"/>
          <w:szCs w:val="22"/>
          <w:vertAlign w:val="subscript"/>
        </w:rPr>
        <w:t>2</w:t>
      </w:r>
      <w:r>
        <w:rPr>
          <w:rFonts w:hint="eastAsia"/>
          <w:color w:val="000000" w:themeColor="text1"/>
          <w:sz w:val="24"/>
          <w:szCs w:val="22"/>
        </w:rPr>
        <w:t>排放浓度低于《锅炉大气污染物排放标准》（</w:t>
      </w:r>
      <w:r>
        <w:rPr>
          <w:color w:val="000000" w:themeColor="text1"/>
          <w:sz w:val="24"/>
          <w:szCs w:val="22"/>
        </w:rPr>
        <w:t>DB44/765-2019</w:t>
      </w:r>
      <w:r>
        <w:rPr>
          <w:rFonts w:hint="eastAsia"/>
          <w:color w:val="000000" w:themeColor="text1"/>
          <w:sz w:val="24"/>
          <w:szCs w:val="22"/>
        </w:rPr>
        <w:t>）表</w:t>
      </w:r>
      <w:r>
        <w:rPr>
          <w:color w:val="000000" w:themeColor="text1"/>
          <w:sz w:val="24"/>
          <w:szCs w:val="22"/>
        </w:rPr>
        <w:t>1</w:t>
      </w:r>
      <w:r>
        <w:rPr>
          <w:rFonts w:hint="eastAsia"/>
          <w:color w:val="000000" w:themeColor="text1"/>
          <w:sz w:val="24"/>
          <w:szCs w:val="22"/>
        </w:rPr>
        <w:t>“燃气锅炉</w:t>
      </w:r>
      <w:r>
        <w:rPr>
          <w:color w:val="000000" w:themeColor="text1"/>
          <w:sz w:val="24"/>
          <w:szCs w:val="22"/>
        </w:rPr>
        <w:t>-</w:t>
      </w:r>
      <w:r>
        <w:rPr>
          <w:rFonts w:hint="eastAsia"/>
          <w:color w:val="000000" w:themeColor="text1"/>
          <w:sz w:val="24"/>
          <w:szCs w:val="22"/>
        </w:rPr>
        <w:t>珠三角”标准，</w:t>
      </w:r>
      <w:r>
        <w:rPr>
          <w:color w:val="000000" w:themeColor="text1"/>
          <w:sz w:val="24"/>
          <w:szCs w:val="22"/>
        </w:rPr>
        <w:t>NO</w:t>
      </w:r>
      <w:r>
        <w:rPr>
          <w:color w:val="000000" w:themeColor="text1"/>
          <w:sz w:val="24"/>
          <w:szCs w:val="22"/>
          <w:vertAlign w:val="subscript"/>
        </w:rPr>
        <w:t>X</w:t>
      </w:r>
      <w:r>
        <w:rPr>
          <w:color w:val="000000" w:themeColor="text1"/>
          <w:sz w:val="24"/>
          <w:szCs w:val="22"/>
        </w:rPr>
        <w:t>≤150mg/m³</w:t>
      </w:r>
      <w:r>
        <w:rPr>
          <w:rFonts w:hint="eastAsia"/>
          <w:color w:val="000000" w:themeColor="text1"/>
          <w:sz w:val="24"/>
          <w:szCs w:val="22"/>
        </w:rPr>
        <w:t>、</w:t>
      </w:r>
      <w:r>
        <w:rPr>
          <w:color w:val="000000" w:themeColor="text1"/>
          <w:sz w:val="24"/>
          <w:szCs w:val="22"/>
        </w:rPr>
        <w:t>SO</w:t>
      </w:r>
      <w:r>
        <w:rPr>
          <w:color w:val="000000" w:themeColor="text1"/>
          <w:sz w:val="24"/>
          <w:szCs w:val="22"/>
          <w:vertAlign w:val="subscript"/>
        </w:rPr>
        <w:t>2</w:t>
      </w:r>
      <w:r>
        <w:rPr>
          <w:color w:val="000000" w:themeColor="text1"/>
          <w:sz w:val="24"/>
          <w:szCs w:val="22"/>
        </w:rPr>
        <w:t>≤50mg/m³</w:t>
      </w:r>
      <w:r>
        <w:rPr>
          <w:rFonts w:hint="eastAsia"/>
          <w:color w:val="000000" w:themeColor="text1"/>
          <w:sz w:val="24"/>
          <w:szCs w:val="22"/>
        </w:rPr>
        <w:t>，燃烧废气达标排放对附近大气环境影响不大。</w:t>
      </w:r>
    </w:p>
    <w:p>
      <w:pPr>
        <w:spacing w:line="360" w:lineRule="auto"/>
        <w:ind w:firstLine="480" w:firstLineChars="200"/>
        <w:rPr>
          <w:color w:val="000000" w:themeColor="text1"/>
          <w:kern w:val="0"/>
          <w:sz w:val="24"/>
        </w:rPr>
      </w:pPr>
      <w:r>
        <w:rPr>
          <w:color w:val="000000" w:themeColor="text1"/>
          <w:kern w:val="0"/>
          <w:sz w:val="24"/>
        </w:rPr>
        <w:t>VOCs</w:t>
      </w:r>
      <w:r>
        <w:rPr>
          <w:rFonts w:hint="eastAsia"/>
          <w:color w:val="000000" w:themeColor="text1"/>
          <w:kern w:val="0"/>
          <w:sz w:val="24"/>
        </w:rPr>
        <w:t>无组织</w:t>
      </w:r>
      <w:r>
        <w:rPr>
          <w:rFonts w:hint="eastAsia"/>
          <w:color w:val="000000" w:themeColor="text1"/>
          <w:kern w:val="0"/>
          <w:sz w:val="24"/>
          <w:lang w:eastAsia="zh-CN"/>
        </w:rPr>
        <w:t>无组织排放</w:t>
      </w:r>
      <w:r>
        <w:rPr>
          <w:rFonts w:hint="eastAsia"/>
          <w:color w:val="000000" w:themeColor="text1"/>
          <w:kern w:val="0"/>
          <w:sz w:val="24"/>
        </w:rPr>
        <w:t>浓度低于</w:t>
      </w:r>
      <w:r>
        <w:rPr>
          <w:rFonts w:hint="eastAsia"/>
          <w:bCs/>
          <w:color w:val="000000" w:themeColor="text1"/>
          <w:sz w:val="24"/>
        </w:rPr>
        <w:t>《表面涂装（汽车制造业）挥发性有机化合物排放标准》（</w:t>
      </w:r>
      <w:r>
        <w:rPr>
          <w:bCs/>
          <w:color w:val="000000" w:themeColor="text1"/>
          <w:sz w:val="24"/>
        </w:rPr>
        <w:t>DB44/816-2010</w:t>
      </w:r>
      <w:r>
        <w:rPr>
          <w:rFonts w:hint="eastAsia"/>
          <w:bCs/>
          <w:color w:val="000000" w:themeColor="text1"/>
          <w:sz w:val="24"/>
        </w:rPr>
        <w:t>）无组织排放监控浓度限值</w:t>
      </w:r>
      <w:r>
        <w:rPr>
          <w:bCs/>
          <w:color w:val="000000" w:themeColor="text1"/>
          <w:kern w:val="0"/>
          <w:sz w:val="24"/>
          <w:szCs w:val="24"/>
        </w:rPr>
        <w:t>2.0mg/m</w:t>
      </w:r>
      <w:r>
        <w:rPr>
          <w:bCs/>
          <w:color w:val="000000" w:themeColor="text1"/>
          <w:kern w:val="0"/>
          <w:sz w:val="24"/>
          <w:szCs w:val="24"/>
          <w:vertAlign w:val="superscript"/>
        </w:rPr>
        <w:t>3</w:t>
      </w:r>
      <w:r>
        <w:rPr>
          <w:rFonts w:hint="eastAsia" w:hAnsi="宋体"/>
          <w:color w:val="000000" w:themeColor="text1"/>
          <w:sz w:val="24"/>
        </w:rPr>
        <w:t>，</w:t>
      </w:r>
      <w:r>
        <w:rPr>
          <w:rFonts w:hint="eastAsia"/>
          <w:color w:val="000000" w:themeColor="text1"/>
          <w:kern w:val="0"/>
          <w:sz w:val="24"/>
        </w:rPr>
        <w:t>对附近大气环境的影响不大。</w:t>
      </w:r>
    </w:p>
    <w:p>
      <w:pPr>
        <w:spacing w:line="360" w:lineRule="auto"/>
        <w:ind w:firstLine="480" w:firstLineChars="200"/>
        <w:rPr>
          <w:color w:val="000000" w:themeColor="text1"/>
          <w:kern w:val="0"/>
          <w:sz w:val="24"/>
        </w:rPr>
      </w:pPr>
      <w:r>
        <w:rPr>
          <w:rFonts w:hint="eastAsia"/>
          <w:color w:val="000000" w:themeColor="text1"/>
          <w:kern w:val="0"/>
          <w:sz w:val="24"/>
        </w:rPr>
        <w:t>颗粒物</w:t>
      </w:r>
      <w:r>
        <w:rPr>
          <w:rFonts w:hint="eastAsia"/>
          <w:color w:val="000000" w:themeColor="text1"/>
          <w:kern w:val="0"/>
          <w:sz w:val="24"/>
          <w:lang w:eastAsia="zh-CN"/>
        </w:rPr>
        <w:t>无组织排放</w:t>
      </w:r>
      <w:r>
        <w:rPr>
          <w:rFonts w:hint="eastAsia"/>
          <w:color w:val="000000" w:themeColor="text1"/>
          <w:kern w:val="0"/>
          <w:sz w:val="24"/>
        </w:rPr>
        <w:t>浓度低于广东省《大气污染物排放限值》（</w:t>
      </w:r>
      <w:r>
        <w:rPr>
          <w:color w:val="000000" w:themeColor="text1"/>
          <w:kern w:val="0"/>
          <w:sz w:val="24"/>
        </w:rPr>
        <w:t>DB44/27-2001</w:t>
      </w:r>
      <w:r>
        <w:rPr>
          <w:rFonts w:hint="eastAsia"/>
          <w:color w:val="000000" w:themeColor="text1"/>
          <w:kern w:val="0"/>
          <w:sz w:val="24"/>
        </w:rPr>
        <w:t>）第二时段标准，</w:t>
      </w:r>
      <w:r>
        <w:rPr>
          <w:rFonts w:hint="eastAsia"/>
          <w:bCs/>
          <w:color w:val="000000" w:themeColor="text1"/>
          <w:sz w:val="24"/>
        </w:rPr>
        <w:t>无组织排放监控浓度限值</w:t>
      </w:r>
      <w:r>
        <w:rPr>
          <w:bCs/>
          <w:color w:val="000000" w:themeColor="text1"/>
          <w:kern w:val="0"/>
          <w:sz w:val="24"/>
          <w:szCs w:val="24"/>
        </w:rPr>
        <w:t>1.0mg/m</w:t>
      </w:r>
      <w:r>
        <w:rPr>
          <w:bCs/>
          <w:color w:val="000000" w:themeColor="text1"/>
          <w:kern w:val="0"/>
          <w:sz w:val="24"/>
          <w:szCs w:val="24"/>
          <w:vertAlign w:val="superscript"/>
        </w:rPr>
        <w:t>3</w:t>
      </w:r>
      <w:r>
        <w:rPr>
          <w:rFonts w:hint="eastAsia" w:hAnsi="宋体"/>
          <w:color w:val="000000" w:themeColor="text1"/>
          <w:sz w:val="24"/>
        </w:rPr>
        <w:t>，</w:t>
      </w:r>
      <w:r>
        <w:rPr>
          <w:rFonts w:hint="eastAsia"/>
          <w:color w:val="000000" w:themeColor="text1"/>
          <w:kern w:val="0"/>
          <w:sz w:val="24"/>
        </w:rPr>
        <w:t>对附近大气环境的影响不大。</w:t>
      </w:r>
    </w:p>
    <w:p>
      <w:pPr>
        <w:spacing w:line="360" w:lineRule="auto"/>
        <w:ind w:firstLine="480" w:firstLineChars="200"/>
        <w:rPr>
          <w:color w:val="000000" w:themeColor="text1"/>
          <w:kern w:val="0"/>
          <w:sz w:val="24"/>
        </w:rPr>
      </w:pPr>
      <w:r>
        <w:rPr>
          <w:rFonts w:hint="eastAsia"/>
          <w:color w:val="000000" w:themeColor="text1"/>
          <w:kern w:val="0"/>
          <w:sz w:val="24"/>
        </w:rPr>
        <w:t>氯化氢</w:t>
      </w:r>
      <w:r>
        <w:rPr>
          <w:rFonts w:hint="eastAsia"/>
          <w:color w:val="000000" w:themeColor="text1"/>
          <w:kern w:val="0"/>
          <w:sz w:val="24"/>
          <w:lang w:eastAsia="zh-CN"/>
        </w:rPr>
        <w:t>无组织排放</w:t>
      </w:r>
      <w:r>
        <w:rPr>
          <w:rFonts w:hint="eastAsia"/>
          <w:color w:val="000000" w:themeColor="text1"/>
          <w:kern w:val="0"/>
          <w:sz w:val="24"/>
        </w:rPr>
        <w:t>浓度低于广东省《大气污染物排放限值》（</w:t>
      </w:r>
      <w:r>
        <w:rPr>
          <w:color w:val="000000" w:themeColor="text1"/>
          <w:kern w:val="0"/>
          <w:sz w:val="24"/>
        </w:rPr>
        <w:t>DB44/27-2001</w:t>
      </w:r>
      <w:r>
        <w:rPr>
          <w:rFonts w:hint="eastAsia"/>
          <w:color w:val="000000" w:themeColor="text1"/>
          <w:kern w:val="0"/>
          <w:sz w:val="24"/>
        </w:rPr>
        <w:t>）第二时段标准，</w:t>
      </w:r>
      <w:r>
        <w:rPr>
          <w:rFonts w:hint="eastAsia"/>
          <w:bCs/>
          <w:color w:val="000000" w:themeColor="text1"/>
          <w:sz w:val="24"/>
        </w:rPr>
        <w:t>无组织排放监控浓度限值</w:t>
      </w:r>
      <w:r>
        <w:rPr>
          <w:bCs/>
          <w:color w:val="000000" w:themeColor="text1"/>
          <w:kern w:val="0"/>
          <w:sz w:val="24"/>
          <w:szCs w:val="24"/>
        </w:rPr>
        <w:t>0.2mg/m</w:t>
      </w:r>
      <w:r>
        <w:rPr>
          <w:bCs/>
          <w:color w:val="000000" w:themeColor="text1"/>
          <w:kern w:val="0"/>
          <w:sz w:val="24"/>
          <w:szCs w:val="24"/>
          <w:vertAlign w:val="superscript"/>
        </w:rPr>
        <w:t>3</w:t>
      </w:r>
      <w:r>
        <w:rPr>
          <w:rFonts w:hint="eastAsia" w:hAnsi="宋体"/>
          <w:color w:val="000000" w:themeColor="text1"/>
          <w:sz w:val="24"/>
        </w:rPr>
        <w:t>，</w:t>
      </w:r>
      <w:r>
        <w:rPr>
          <w:rFonts w:hint="eastAsia"/>
          <w:color w:val="000000" w:themeColor="text1"/>
          <w:kern w:val="0"/>
          <w:sz w:val="24"/>
        </w:rPr>
        <w:t>对附近大气环境的影响不大。</w:t>
      </w:r>
    </w:p>
    <w:p>
      <w:pPr>
        <w:pStyle w:val="4"/>
        <w:adjustRightInd w:val="0"/>
        <w:snapToGrid w:val="0"/>
        <w:ind w:firstLine="0" w:firstLineChars="0"/>
        <w:outlineLvl w:val="1"/>
        <w:rPr>
          <w:b/>
          <w:color w:val="000000" w:themeColor="text1"/>
          <w:szCs w:val="24"/>
        </w:rPr>
      </w:pPr>
      <w:r>
        <w:rPr>
          <w:b/>
          <w:color w:val="000000" w:themeColor="text1"/>
          <w:szCs w:val="24"/>
        </w:rPr>
        <w:t>3、噪声环境影响</w:t>
      </w:r>
    </w:p>
    <w:p>
      <w:pPr>
        <w:pStyle w:val="4"/>
        <w:adjustRightInd w:val="0"/>
        <w:snapToGrid w:val="0"/>
        <w:rPr>
          <w:rFonts w:ascii="Times New Roman" w:hAnsi="Times New Roman" w:cs="Times New Roman"/>
          <w:color w:val="000000" w:themeColor="text1"/>
          <w:szCs w:val="24"/>
        </w:rPr>
      </w:pPr>
      <w:r>
        <w:rPr>
          <w:rFonts w:hint="eastAsia" w:ascii="Times New Roman" w:hAnsi="Times New Roman" w:cs="Times New Roman"/>
          <w:color w:val="000000" w:themeColor="text1"/>
          <w:szCs w:val="24"/>
        </w:rPr>
        <w:t>项目已做好减震降噪措施，经监测，</w:t>
      </w:r>
      <w:r>
        <w:rPr>
          <w:rFonts w:hint="eastAsia" w:ascii="Times New Roman" w:hAnsi="Times New Roman" w:cs="Times New Roman"/>
          <w:color w:val="000000" w:themeColor="text1"/>
          <w:szCs w:val="24"/>
          <w:lang w:eastAsia="zh-CN"/>
        </w:rPr>
        <w:t>项目</w:t>
      </w:r>
      <w:r>
        <w:rPr>
          <w:rFonts w:hint="eastAsia" w:ascii="Times New Roman" w:hAnsi="Times New Roman" w:cs="Times New Roman"/>
          <w:color w:val="000000" w:themeColor="text1"/>
          <w:szCs w:val="24"/>
        </w:rPr>
        <w:t>各厂界均达到《工业企业厂界环境噪声排放标准》(GB12348-2008)中的</w:t>
      </w:r>
      <w:r>
        <w:rPr>
          <w:rFonts w:ascii="Times New Roman" w:hAnsi="Times New Roman" w:cs="Times New Roman"/>
          <w:color w:val="000000" w:themeColor="text1"/>
          <w:szCs w:val="24"/>
        </w:rPr>
        <w:t>2</w:t>
      </w:r>
      <w:r>
        <w:rPr>
          <w:rFonts w:hint="eastAsia" w:ascii="Times New Roman" w:hAnsi="Times New Roman" w:cs="Times New Roman"/>
          <w:color w:val="000000" w:themeColor="text1"/>
          <w:szCs w:val="24"/>
        </w:rPr>
        <w:t>类标准要求，</w:t>
      </w:r>
      <w:r>
        <w:rPr>
          <w:rFonts w:ascii="Times New Roman" w:hAnsi="Times New Roman" w:cs="Times New Roman"/>
          <w:color w:val="000000" w:themeColor="text1"/>
          <w:szCs w:val="24"/>
        </w:rPr>
        <w:t>没有对周边声环境产生明显影响。</w:t>
      </w:r>
    </w:p>
    <w:p>
      <w:pPr>
        <w:pStyle w:val="4"/>
        <w:adjustRightInd w:val="0"/>
        <w:snapToGrid w:val="0"/>
        <w:ind w:firstLine="0" w:firstLineChars="0"/>
        <w:outlineLvl w:val="1"/>
        <w:rPr>
          <w:b/>
          <w:color w:val="000000" w:themeColor="text1"/>
          <w:szCs w:val="24"/>
        </w:rPr>
      </w:pPr>
      <w:r>
        <w:rPr>
          <w:b/>
          <w:color w:val="000000" w:themeColor="text1"/>
          <w:szCs w:val="24"/>
        </w:rPr>
        <w:t>4、固体废物环境影响</w:t>
      </w:r>
    </w:p>
    <w:p>
      <w:pPr>
        <w:pStyle w:val="4"/>
        <w:adjustRightInd w:val="0"/>
        <w:snapToGrid w:val="0"/>
        <w:rPr>
          <w:rFonts w:ascii="Times New Roman" w:hAnsi="Times New Roman" w:cs="Times New Roman"/>
          <w:color w:val="000000" w:themeColor="text1"/>
          <w:szCs w:val="24"/>
        </w:rPr>
      </w:pPr>
      <w:r>
        <w:rPr>
          <w:rFonts w:hint="eastAsia"/>
        </w:rPr>
        <w:t>项目生活垃圾交由环卫部门处理；</w:t>
      </w:r>
      <w:r>
        <w:rPr>
          <w:rFonts w:hint="eastAsia"/>
          <w:color w:val="000000" w:themeColor="text1"/>
          <w:sz w:val="24"/>
          <w:szCs w:val="22"/>
        </w:rPr>
        <w:t>地脚粉和滤筒收集的粉末回用生产</w:t>
      </w:r>
      <w:r>
        <w:rPr>
          <w:rFonts w:hint="eastAsia"/>
          <w:sz w:val="24"/>
        </w:rPr>
        <w:t>；</w:t>
      </w:r>
      <w:r>
        <w:rPr>
          <w:rFonts w:hint="eastAsia"/>
          <w:color w:val="000000" w:themeColor="text1"/>
          <w:sz w:val="24"/>
          <w:szCs w:val="24"/>
          <w:lang w:eastAsia="zh-CN"/>
        </w:rPr>
        <w:t>化学原料包装桶、废酸液、废磷化液、废除油池底液、废水污泥、水洗池底泥、表调池废液</w:t>
      </w:r>
      <w:r>
        <w:rPr>
          <w:rFonts w:hint="eastAsia"/>
          <w:sz w:val="24"/>
        </w:rPr>
        <w:t>等危险废物分类收集后交有资质的</w:t>
      </w:r>
      <w:r>
        <w:rPr>
          <w:sz w:val="24"/>
        </w:rPr>
        <w:t>单位进行</w:t>
      </w:r>
      <w:r>
        <w:rPr>
          <w:rFonts w:hint="eastAsia"/>
          <w:sz w:val="24"/>
        </w:rPr>
        <w:t>处理处置</w:t>
      </w:r>
      <w:r>
        <w:rPr>
          <w:rFonts w:hint="eastAsia" w:ascii="Times New Roman" w:hAnsi="Times New Roman" w:cs="Times New Roman"/>
          <w:color w:val="000000" w:themeColor="text1"/>
          <w:szCs w:val="24"/>
        </w:rPr>
        <w:t>。</w:t>
      </w:r>
      <w:r>
        <w:rPr>
          <w:rFonts w:ascii="Times New Roman" w:hAnsi="Times New Roman" w:cs="Times New Roman"/>
          <w:color w:val="000000" w:themeColor="text1"/>
          <w:szCs w:val="24"/>
        </w:rPr>
        <w:t>不会对周边环境产生影响</w:t>
      </w:r>
      <w:r>
        <w:rPr>
          <w:rFonts w:hint="eastAsia" w:ascii="Times New Roman" w:hAnsi="Times New Roman" w:cs="Times New Roman"/>
          <w:color w:val="000000" w:themeColor="text1"/>
          <w:szCs w:val="24"/>
        </w:rPr>
        <w:t>。</w:t>
      </w:r>
    </w:p>
    <w:p>
      <w:pPr>
        <w:pStyle w:val="4"/>
        <w:adjustRightInd w:val="0"/>
        <w:snapToGrid w:val="0"/>
        <w:ind w:firstLine="0" w:firstLineChars="0"/>
        <w:outlineLvl w:val="0"/>
        <w:rPr>
          <w:b/>
          <w:color w:val="000000" w:themeColor="text1"/>
          <w:szCs w:val="24"/>
        </w:rPr>
      </w:pPr>
      <w:r>
        <w:rPr>
          <w:rFonts w:hint="eastAsia"/>
          <w:b/>
          <w:color w:val="000000" w:themeColor="text1"/>
          <w:szCs w:val="24"/>
        </w:rPr>
        <w:t>六</w:t>
      </w:r>
      <w:r>
        <w:rPr>
          <w:b/>
          <w:color w:val="000000" w:themeColor="text1"/>
          <w:szCs w:val="24"/>
        </w:rPr>
        <w:t>、验收结论和后续要求</w:t>
      </w:r>
    </w:p>
    <w:p>
      <w:pPr>
        <w:pStyle w:val="4"/>
        <w:adjustRightInd w:val="0"/>
        <w:snapToGrid w:val="0"/>
        <w:rPr>
          <w:rFonts w:ascii="Times New Roman" w:hAnsi="Times New Roman" w:cs="Times New Roman"/>
          <w:color w:val="000000" w:themeColor="text1"/>
          <w:szCs w:val="24"/>
        </w:rPr>
      </w:pPr>
      <w:r>
        <w:rPr>
          <w:rFonts w:ascii="Times New Roman" w:hAnsi="Times New Roman" w:cs="Times New Roman"/>
          <w:color w:val="000000" w:themeColor="text1"/>
          <w:szCs w:val="24"/>
        </w:rPr>
        <w:t>根据项目验收监测和现场调查结果，项目建设过程落实了环评报告表及其批复提出的各项环保措施，</w:t>
      </w:r>
      <w:r>
        <w:rPr>
          <w:rFonts w:hint="eastAsia" w:ascii="Times New Roman" w:hAnsi="Times New Roman" w:cs="Times New Roman"/>
          <w:color w:val="000000" w:themeColor="text1"/>
          <w:szCs w:val="24"/>
        </w:rPr>
        <w:t>本次</w:t>
      </w:r>
      <w:r>
        <w:rPr>
          <w:rFonts w:ascii="Times New Roman" w:hAnsi="Times New Roman" w:cs="Times New Roman"/>
          <w:color w:val="000000" w:themeColor="text1"/>
          <w:szCs w:val="24"/>
        </w:rPr>
        <w:t>验收调试期间，各污染达标排放</w:t>
      </w:r>
      <w:r>
        <w:rPr>
          <w:rFonts w:hint="eastAsia" w:ascii="Times New Roman" w:hAnsi="Times New Roman" w:cs="Times New Roman"/>
          <w:color w:val="000000" w:themeColor="text1"/>
          <w:szCs w:val="24"/>
          <w:lang w:eastAsia="zh-CN"/>
        </w:rPr>
        <w:t>，满足总量控制需求</w:t>
      </w:r>
      <w:r>
        <w:rPr>
          <w:rFonts w:ascii="Times New Roman" w:hAnsi="Times New Roman" w:cs="Times New Roman"/>
          <w:color w:val="000000" w:themeColor="text1"/>
          <w:szCs w:val="24"/>
        </w:rPr>
        <w:t>。建设项目设计、施工和验收期间未收到过环境投诉，没有违法或处罚记录。</w:t>
      </w:r>
    </w:p>
    <w:p>
      <w:pPr>
        <w:pStyle w:val="4"/>
        <w:adjustRightInd w:val="0"/>
        <w:snapToGrid w:val="0"/>
        <w:rPr>
          <w:rFonts w:ascii="Times New Roman" w:hAnsi="Times New Roman" w:cs="Times New Roman"/>
          <w:color w:val="000000" w:themeColor="text1"/>
          <w:szCs w:val="24"/>
        </w:rPr>
      </w:pPr>
      <w:r>
        <w:rPr>
          <w:rFonts w:ascii="Times New Roman" w:hAnsi="Times New Roman" w:cs="Times New Roman"/>
          <w:color w:val="000000" w:themeColor="text1"/>
          <w:szCs w:val="24"/>
        </w:rPr>
        <w:t>综上所述，</w:t>
      </w:r>
      <w:r>
        <w:rPr>
          <w:szCs w:val="24"/>
        </w:rPr>
        <w:t>项目符合</w:t>
      </w:r>
      <w:r>
        <w:rPr>
          <w:rFonts w:ascii="Times New Roman" w:hAnsi="Times New Roman" w:cs="Times New Roman"/>
          <w:color w:val="000000" w:themeColor="text1"/>
          <w:szCs w:val="24"/>
        </w:rPr>
        <w:t>建设项目竣工环境保护验收要求，验收组一致同意项目通过</w:t>
      </w:r>
      <w:r>
        <w:rPr>
          <w:rFonts w:hint="eastAsia" w:ascii="Times New Roman" w:hAnsi="Times New Roman" w:cs="Times New Roman"/>
          <w:color w:val="000000" w:themeColor="text1"/>
          <w:szCs w:val="24"/>
        </w:rPr>
        <w:t>整体工程</w:t>
      </w:r>
      <w:r>
        <w:rPr>
          <w:rFonts w:ascii="Times New Roman" w:hAnsi="Times New Roman" w:cs="Times New Roman"/>
          <w:color w:val="000000" w:themeColor="text1"/>
          <w:szCs w:val="24"/>
        </w:rPr>
        <w:t>竣工环境保护验收。</w:t>
      </w:r>
    </w:p>
    <w:p>
      <w:pPr>
        <w:pStyle w:val="4"/>
        <w:adjustRightInd w:val="0"/>
        <w:snapToGrid w:val="0"/>
        <w:ind w:firstLine="0" w:firstLineChars="0"/>
        <w:outlineLvl w:val="0"/>
        <w:rPr>
          <w:b/>
          <w:color w:val="000000" w:themeColor="text1"/>
          <w:szCs w:val="24"/>
        </w:rPr>
      </w:pPr>
      <w:r>
        <w:rPr>
          <w:rFonts w:hint="eastAsia"/>
          <w:b/>
          <w:color w:val="000000" w:themeColor="text1"/>
          <w:szCs w:val="24"/>
        </w:rPr>
        <w:t>七</w:t>
      </w:r>
      <w:r>
        <w:rPr>
          <w:b/>
          <w:color w:val="000000" w:themeColor="text1"/>
          <w:szCs w:val="24"/>
        </w:rPr>
        <w:t>、生产管理建议</w:t>
      </w:r>
    </w:p>
    <w:p>
      <w:pPr>
        <w:pStyle w:val="4"/>
        <w:adjustRightInd w:val="0"/>
        <w:snapToGrid w:val="0"/>
        <w:rPr>
          <w:rFonts w:ascii="Times New Roman" w:hAnsi="Times New Roman" w:cs="Times New Roman"/>
          <w:color w:val="000000" w:themeColor="text1"/>
          <w:szCs w:val="24"/>
        </w:rPr>
      </w:pPr>
      <w:r>
        <w:rPr>
          <w:rFonts w:ascii="Times New Roman" w:hAnsi="Times New Roman" w:cs="Times New Roman"/>
          <w:color w:val="000000" w:themeColor="text1"/>
          <w:szCs w:val="24"/>
        </w:rPr>
        <w:t>加强设备和环保设施维护保养，确保各项污染物稳定达标排放。</w:t>
      </w:r>
    </w:p>
    <w:p>
      <w:pPr>
        <w:pStyle w:val="4"/>
        <w:adjustRightInd w:val="0"/>
        <w:snapToGrid w:val="0"/>
        <w:jc w:val="right"/>
        <w:rPr>
          <w:rFonts w:hint="eastAsia" w:ascii="Times New Roman" w:hAnsi="Times New Roman" w:eastAsia="宋体" w:cs="Times New Roman"/>
          <w:color w:val="000000" w:themeColor="text1"/>
          <w:szCs w:val="24"/>
          <w:lang w:eastAsia="zh-CN"/>
        </w:rPr>
      </w:pPr>
      <w:r>
        <w:rPr>
          <w:rFonts w:hint="eastAsia" w:ascii="Times New Roman" w:hAnsi="Times New Roman" w:cs="Times New Roman"/>
          <w:color w:val="000000" w:themeColor="text1"/>
          <w:szCs w:val="24"/>
          <w:lang w:eastAsia="zh-CN"/>
        </w:rPr>
        <w:t>佛山市顺德区乐从镇劳村志创喷涂厂</w:t>
      </w:r>
    </w:p>
    <w:p>
      <w:pPr>
        <w:pStyle w:val="4"/>
        <w:adjustRightInd w:val="0"/>
        <w:snapToGrid w:val="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2020年5月2</w:t>
      </w:r>
      <w:r>
        <w:rPr>
          <w:rFonts w:hint="eastAsia" w:ascii="Times New Roman" w:hAnsi="Times New Roman" w:cs="Times New Roman"/>
          <w:color w:val="000000" w:themeColor="text1"/>
          <w:szCs w:val="24"/>
          <w:lang w:val="en-US" w:eastAsia="zh-CN"/>
        </w:rPr>
        <w:t>1</w:t>
      </w:r>
      <w:r>
        <w:rPr>
          <w:rFonts w:ascii="Times New Roman" w:hAnsi="Times New Roman" w:cs="Times New Roman"/>
          <w:color w:val="000000" w:themeColor="text1"/>
          <w:szCs w:val="24"/>
        </w:rPr>
        <w:t>日</w:t>
      </w:r>
    </w:p>
    <w:p>
      <w:pPr>
        <w:widowControl/>
        <w:jc w:val="left"/>
        <w:rPr>
          <w:color w:val="000000" w:themeColor="text1"/>
          <w:sz w:val="28"/>
          <w:szCs w:val="28"/>
        </w:rPr>
      </w:pPr>
    </w:p>
    <w:p>
      <w:pPr>
        <w:pStyle w:val="4"/>
        <w:adjustRightInd w:val="0"/>
        <w:snapToGrid w:val="0"/>
        <w:ind w:firstLine="478" w:firstLineChars="171"/>
        <w:rPr>
          <w:rFonts w:ascii="Times New Roman" w:hAnsi="Times New Roman" w:cs="Times New Roman"/>
          <w:color w:val="000000" w:themeColor="text1"/>
          <w:sz w:val="28"/>
          <w:szCs w:val="28"/>
        </w:rPr>
        <w:sectPr>
          <w:footerReference r:id="rId3" w:type="default"/>
          <w:pgSz w:w="11906" w:h="16838"/>
          <w:pgMar w:top="1418" w:right="1416" w:bottom="1418" w:left="1418" w:header="851" w:footer="992" w:gutter="0"/>
          <w:cols w:space="720" w:num="1"/>
          <w:docGrid w:type="lines" w:linePitch="312" w:charSpace="0"/>
        </w:sectPr>
      </w:pPr>
    </w:p>
    <w:p>
      <w:pPr>
        <w:adjustRightInd w:val="0"/>
        <w:snapToGrid w:val="0"/>
        <w:spacing w:line="360" w:lineRule="auto"/>
        <w:ind w:right="199" w:rightChars="95"/>
        <w:jc w:val="center"/>
        <w:rPr>
          <w:bCs/>
          <w:color w:val="000000" w:themeColor="text1"/>
          <w:sz w:val="32"/>
          <w:szCs w:val="32"/>
        </w:rPr>
      </w:pPr>
      <w:r>
        <w:rPr>
          <w:rFonts w:hint="eastAsia"/>
          <w:color w:val="000000" w:themeColor="text1"/>
          <w:sz w:val="44"/>
          <w:szCs w:val="44"/>
          <w:lang w:eastAsia="zh-CN"/>
        </w:rPr>
        <w:t>佛山市顺德区乐从镇劳村志创喷涂厂</w:t>
      </w:r>
      <w:r>
        <w:rPr>
          <w:rFonts w:hint="eastAsia"/>
          <w:color w:val="000000" w:themeColor="text1"/>
          <w:sz w:val="44"/>
          <w:szCs w:val="44"/>
        </w:rPr>
        <w:t>扩建项目</w:t>
      </w:r>
    </w:p>
    <w:p>
      <w:pPr>
        <w:adjustRightInd w:val="0"/>
        <w:snapToGrid w:val="0"/>
        <w:spacing w:line="360" w:lineRule="auto"/>
        <w:ind w:right="199" w:rightChars="95"/>
        <w:jc w:val="center"/>
        <w:rPr>
          <w:color w:val="000000" w:themeColor="text1"/>
          <w:sz w:val="44"/>
          <w:szCs w:val="44"/>
        </w:rPr>
      </w:pPr>
      <w:r>
        <w:rPr>
          <w:color w:val="000000" w:themeColor="text1"/>
          <w:sz w:val="44"/>
          <w:szCs w:val="44"/>
        </w:rPr>
        <w:t>验收工作组成员名单</w:t>
      </w:r>
    </w:p>
    <w:p>
      <w:pPr>
        <w:adjustRightInd w:val="0"/>
        <w:snapToGrid w:val="0"/>
        <w:spacing w:line="360" w:lineRule="auto"/>
        <w:rPr>
          <w:bCs/>
          <w:color w:val="000000" w:themeColor="text1"/>
          <w:sz w:val="32"/>
          <w:szCs w:val="32"/>
        </w:rPr>
      </w:pPr>
    </w:p>
    <w:tbl>
      <w:tblPr>
        <w:tblStyle w:val="14"/>
        <w:tblW w:w="481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0"/>
        <w:gridCol w:w="1983"/>
        <w:gridCol w:w="3507"/>
        <w:gridCol w:w="2271"/>
        <w:gridCol w:w="2550"/>
        <w:gridCol w:w="2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35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r>
              <w:rPr>
                <w:color w:val="000000" w:themeColor="text1"/>
                <w:sz w:val="24"/>
              </w:rPr>
              <w:t>序号</w:t>
            </w:r>
          </w:p>
        </w:tc>
        <w:tc>
          <w:tcPr>
            <w:tcW w:w="725"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r>
              <w:rPr>
                <w:color w:val="000000" w:themeColor="text1"/>
                <w:sz w:val="24"/>
              </w:rPr>
              <w:t>参会人员</w:t>
            </w:r>
          </w:p>
          <w:p>
            <w:pPr>
              <w:adjustRightInd w:val="0"/>
              <w:snapToGrid w:val="0"/>
              <w:spacing w:line="360" w:lineRule="auto"/>
              <w:jc w:val="center"/>
              <w:rPr>
                <w:color w:val="000000" w:themeColor="text1"/>
                <w:sz w:val="24"/>
              </w:rPr>
            </w:pPr>
            <w:r>
              <w:rPr>
                <w:color w:val="000000" w:themeColor="text1"/>
                <w:sz w:val="24"/>
              </w:rPr>
              <w:t>姓名</w:t>
            </w:r>
          </w:p>
        </w:tc>
        <w:tc>
          <w:tcPr>
            <w:tcW w:w="128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r>
              <w:rPr>
                <w:color w:val="000000" w:themeColor="text1"/>
                <w:sz w:val="24"/>
              </w:rPr>
              <w:t>参会单位</w:t>
            </w:r>
          </w:p>
          <w:p>
            <w:pPr>
              <w:adjustRightInd w:val="0"/>
              <w:snapToGrid w:val="0"/>
              <w:spacing w:line="360" w:lineRule="auto"/>
              <w:jc w:val="center"/>
              <w:rPr>
                <w:color w:val="000000" w:themeColor="text1"/>
                <w:sz w:val="24"/>
              </w:rPr>
            </w:pPr>
            <w:r>
              <w:rPr>
                <w:color w:val="000000" w:themeColor="text1"/>
                <w:sz w:val="24"/>
              </w:rPr>
              <w:t>名称</w:t>
            </w:r>
          </w:p>
        </w:tc>
        <w:tc>
          <w:tcPr>
            <w:tcW w:w="8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r>
              <w:rPr>
                <w:color w:val="000000" w:themeColor="text1"/>
                <w:sz w:val="24"/>
              </w:rPr>
              <w:t>参会人员联系电话</w:t>
            </w:r>
          </w:p>
        </w:tc>
        <w:tc>
          <w:tcPr>
            <w:tcW w:w="9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r>
              <w:rPr>
                <w:color w:val="000000" w:themeColor="text1"/>
                <w:sz w:val="24"/>
              </w:rPr>
              <w:t>在验收工作组的身份</w:t>
            </w:r>
          </w:p>
        </w:tc>
        <w:tc>
          <w:tcPr>
            <w:tcW w:w="88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r>
              <w:rPr>
                <w:color w:val="000000" w:themeColor="text1"/>
                <w:sz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5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r>
              <w:rPr>
                <w:rFonts w:hint="eastAsia"/>
                <w:color w:val="000000" w:themeColor="text1"/>
                <w:sz w:val="24"/>
              </w:rPr>
              <w:t>1</w:t>
            </w:r>
          </w:p>
        </w:tc>
        <w:tc>
          <w:tcPr>
            <w:tcW w:w="725"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hint="eastAsia" w:eastAsia="宋体"/>
                <w:color w:val="000000" w:themeColor="text1"/>
                <w:sz w:val="24"/>
                <w:lang w:eastAsia="zh-CN"/>
              </w:rPr>
            </w:pPr>
            <w:r>
              <w:rPr>
                <w:rFonts w:hint="eastAsia"/>
                <w:color w:val="000000" w:themeColor="text1"/>
                <w:sz w:val="24"/>
                <w:lang w:eastAsia="zh-CN"/>
              </w:rPr>
              <w:t>周丽娟</w:t>
            </w:r>
          </w:p>
        </w:tc>
        <w:tc>
          <w:tcPr>
            <w:tcW w:w="1282" w:type="pct"/>
            <w:vMerge w:val="restart"/>
            <w:tcBorders>
              <w:top w:val="single" w:color="000000" w:sz="4" w:space="0"/>
              <w:left w:val="single" w:color="000000" w:sz="4" w:space="0"/>
              <w:right w:val="single" w:color="000000" w:sz="4" w:space="0"/>
            </w:tcBorders>
            <w:vAlign w:val="center"/>
          </w:tcPr>
          <w:p>
            <w:pPr>
              <w:adjustRightInd w:val="0"/>
              <w:snapToGrid w:val="0"/>
              <w:spacing w:line="360" w:lineRule="auto"/>
              <w:jc w:val="center"/>
              <w:rPr>
                <w:rFonts w:hint="eastAsia" w:eastAsia="宋体"/>
                <w:color w:val="000000" w:themeColor="text1"/>
                <w:sz w:val="24"/>
                <w:lang w:eastAsia="zh-CN"/>
              </w:rPr>
            </w:pPr>
            <w:r>
              <w:rPr>
                <w:rFonts w:hint="eastAsia"/>
                <w:color w:val="000000" w:themeColor="text1"/>
                <w:sz w:val="24"/>
                <w:lang w:eastAsia="zh-CN"/>
              </w:rPr>
              <w:t>佛山市顺德区乐从镇劳村志创喷涂厂</w:t>
            </w:r>
          </w:p>
        </w:tc>
        <w:tc>
          <w:tcPr>
            <w:tcW w:w="8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r>
              <w:rPr>
                <w:rFonts w:hint="eastAsia"/>
                <w:color w:val="000000" w:themeColor="text1"/>
                <w:sz w:val="24"/>
              </w:rPr>
              <w:t>13702431719</w:t>
            </w:r>
          </w:p>
        </w:tc>
        <w:tc>
          <w:tcPr>
            <w:tcW w:w="9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hint="eastAsia" w:eastAsia="宋体"/>
                <w:color w:val="000000" w:themeColor="text1"/>
                <w:sz w:val="24"/>
                <w:lang w:eastAsia="zh-CN"/>
              </w:rPr>
            </w:pPr>
            <w:r>
              <w:rPr>
                <w:rFonts w:hint="eastAsia"/>
                <w:color w:val="000000" w:themeColor="text1"/>
                <w:sz w:val="24"/>
                <w:lang w:eastAsia="zh-CN"/>
              </w:rPr>
              <w:t>建设单位</w:t>
            </w:r>
          </w:p>
        </w:tc>
        <w:tc>
          <w:tcPr>
            <w:tcW w:w="88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5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r>
              <w:rPr>
                <w:rFonts w:hint="eastAsia"/>
                <w:color w:val="000000" w:themeColor="text1"/>
                <w:sz w:val="24"/>
              </w:rPr>
              <w:t>2</w:t>
            </w:r>
          </w:p>
        </w:tc>
        <w:tc>
          <w:tcPr>
            <w:tcW w:w="725"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r>
              <w:rPr>
                <w:rFonts w:hint="eastAsia"/>
                <w:color w:val="000000" w:themeColor="text1"/>
                <w:sz w:val="24"/>
              </w:rPr>
              <w:t>郑锦焕</w:t>
            </w:r>
          </w:p>
        </w:tc>
        <w:tc>
          <w:tcPr>
            <w:tcW w:w="1282" w:type="pct"/>
            <w:vMerge w:val="continue"/>
            <w:tcBorders>
              <w:left w:val="single" w:color="000000" w:sz="4" w:space="0"/>
              <w:right w:val="single" w:color="000000" w:sz="4" w:space="0"/>
            </w:tcBorders>
            <w:vAlign w:val="center"/>
          </w:tcPr>
          <w:p>
            <w:pPr>
              <w:adjustRightInd w:val="0"/>
              <w:snapToGrid w:val="0"/>
              <w:spacing w:line="360" w:lineRule="auto"/>
              <w:jc w:val="center"/>
              <w:rPr>
                <w:color w:val="000000" w:themeColor="text1"/>
                <w:sz w:val="24"/>
              </w:rPr>
            </w:pPr>
          </w:p>
        </w:tc>
        <w:tc>
          <w:tcPr>
            <w:tcW w:w="8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hint="default" w:eastAsia="宋体"/>
                <w:color w:val="000000" w:themeColor="text1"/>
                <w:sz w:val="24"/>
                <w:lang w:val="en-US" w:eastAsia="zh-CN"/>
              </w:rPr>
            </w:pPr>
            <w:r>
              <w:rPr>
                <w:rFonts w:hint="eastAsia"/>
                <w:color w:val="000000" w:themeColor="text1"/>
                <w:sz w:val="24"/>
                <w:lang w:val="en-US" w:eastAsia="zh-CN"/>
              </w:rPr>
              <w:t>13790029661</w:t>
            </w:r>
          </w:p>
        </w:tc>
        <w:tc>
          <w:tcPr>
            <w:tcW w:w="9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r>
              <w:rPr>
                <w:rFonts w:hint="eastAsia"/>
                <w:color w:val="000000" w:themeColor="text1"/>
                <w:sz w:val="24"/>
                <w:lang w:eastAsia="zh-CN"/>
              </w:rPr>
              <w:t>建设单位</w:t>
            </w:r>
          </w:p>
        </w:tc>
        <w:tc>
          <w:tcPr>
            <w:tcW w:w="88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5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r>
              <w:rPr>
                <w:rFonts w:hint="eastAsia"/>
                <w:color w:val="000000" w:themeColor="text1"/>
                <w:sz w:val="24"/>
              </w:rPr>
              <w:t>3</w:t>
            </w:r>
          </w:p>
        </w:tc>
        <w:tc>
          <w:tcPr>
            <w:tcW w:w="725"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hint="eastAsia" w:eastAsia="宋体"/>
                <w:color w:val="000000" w:themeColor="text1"/>
                <w:sz w:val="24"/>
                <w:lang w:eastAsia="zh-CN"/>
              </w:rPr>
            </w:pPr>
            <w:r>
              <w:rPr>
                <w:rFonts w:hint="eastAsia"/>
                <w:color w:val="000000" w:themeColor="text1"/>
                <w:sz w:val="24"/>
                <w:lang w:eastAsia="zh-CN"/>
              </w:rPr>
              <w:t>黄智芬</w:t>
            </w:r>
          </w:p>
        </w:tc>
        <w:tc>
          <w:tcPr>
            <w:tcW w:w="1282" w:type="pct"/>
            <w:vMerge w:val="continue"/>
            <w:tcBorders>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p>
        </w:tc>
        <w:tc>
          <w:tcPr>
            <w:tcW w:w="8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hint="default" w:eastAsia="宋体"/>
                <w:color w:val="000000" w:themeColor="text1"/>
                <w:sz w:val="24"/>
                <w:lang w:val="en-US" w:eastAsia="zh-CN"/>
              </w:rPr>
            </w:pPr>
            <w:r>
              <w:rPr>
                <w:rFonts w:hint="eastAsia"/>
                <w:color w:val="000000" w:themeColor="text1"/>
                <w:sz w:val="24"/>
                <w:lang w:val="en-US" w:eastAsia="zh-CN"/>
              </w:rPr>
              <w:t>13715488205</w:t>
            </w:r>
            <w:bookmarkStart w:id="0" w:name="_GoBack"/>
            <w:bookmarkEnd w:id="0"/>
          </w:p>
        </w:tc>
        <w:tc>
          <w:tcPr>
            <w:tcW w:w="9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r>
              <w:rPr>
                <w:rFonts w:hint="eastAsia"/>
                <w:color w:val="000000" w:themeColor="text1"/>
                <w:sz w:val="24"/>
                <w:lang w:eastAsia="zh-CN"/>
              </w:rPr>
              <w:t>建设单位</w:t>
            </w:r>
          </w:p>
        </w:tc>
        <w:tc>
          <w:tcPr>
            <w:tcW w:w="88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5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r>
              <w:rPr>
                <w:rFonts w:hint="eastAsia"/>
                <w:color w:val="000000" w:themeColor="text1"/>
                <w:sz w:val="24"/>
              </w:rPr>
              <w:t>4</w:t>
            </w:r>
          </w:p>
        </w:tc>
        <w:tc>
          <w:tcPr>
            <w:tcW w:w="725"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r>
              <w:rPr>
                <w:rFonts w:hint="eastAsia"/>
                <w:color w:val="000000" w:themeColor="text1"/>
                <w:sz w:val="24"/>
              </w:rPr>
              <w:t>黎文杰</w:t>
            </w:r>
          </w:p>
        </w:tc>
        <w:tc>
          <w:tcPr>
            <w:tcW w:w="128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r>
              <w:rPr>
                <w:rFonts w:hint="eastAsia"/>
                <w:color w:val="000000" w:themeColor="text1"/>
                <w:sz w:val="24"/>
              </w:rPr>
              <w:t>广东</w:t>
            </w:r>
            <w:r>
              <w:rPr>
                <w:color w:val="000000" w:themeColor="text1"/>
                <w:sz w:val="24"/>
              </w:rPr>
              <w:t>顺德环境科学研究院</w:t>
            </w:r>
          </w:p>
        </w:tc>
        <w:tc>
          <w:tcPr>
            <w:tcW w:w="8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r>
              <w:rPr>
                <w:color w:val="000000" w:themeColor="text1"/>
                <w:sz w:val="24"/>
              </w:rPr>
              <w:t>18988546754</w:t>
            </w:r>
          </w:p>
        </w:tc>
        <w:tc>
          <w:tcPr>
            <w:tcW w:w="9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hint="eastAsia" w:eastAsia="宋体"/>
                <w:color w:val="000000" w:themeColor="text1"/>
                <w:sz w:val="24"/>
                <w:lang w:eastAsia="zh-CN"/>
              </w:rPr>
            </w:pPr>
            <w:r>
              <w:rPr>
                <w:rFonts w:hint="eastAsia"/>
                <w:color w:val="000000" w:themeColor="text1"/>
                <w:sz w:val="24"/>
                <w:lang w:eastAsia="zh-CN"/>
              </w:rPr>
              <w:t>环评单位</w:t>
            </w:r>
          </w:p>
        </w:tc>
        <w:tc>
          <w:tcPr>
            <w:tcW w:w="88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color w:val="000000" w:themeColor="text1"/>
                <w:sz w:val="24"/>
              </w:rPr>
            </w:pPr>
          </w:p>
        </w:tc>
      </w:tr>
    </w:tbl>
    <w:p>
      <w:pPr>
        <w:adjustRightInd w:val="0"/>
        <w:snapToGrid w:val="0"/>
        <w:spacing w:line="360" w:lineRule="auto"/>
        <w:ind w:firstLine="640" w:firstLineChars="200"/>
        <w:rPr>
          <w:bCs/>
          <w:color w:val="000000" w:themeColor="text1"/>
          <w:sz w:val="32"/>
          <w:szCs w:val="32"/>
        </w:rPr>
      </w:pPr>
    </w:p>
    <w:p>
      <w:pPr>
        <w:adjustRightInd w:val="0"/>
        <w:snapToGrid w:val="0"/>
        <w:spacing w:line="360" w:lineRule="auto"/>
        <w:ind w:firstLine="640" w:firstLineChars="200"/>
        <w:rPr>
          <w:bCs/>
          <w:color w:val="000000" w:themeColor="text1"/>
          <w:sz w:val="32"/>
          <w:szCs w:val="32"/>
        </w:rPr>
      </w:pPr>
    </w:p>
    <w:p>
      <w:pPr>
        <w:adjustRightInd w:val="0"/>
        <w:snapToGrid w:val="0"/>
        <w:spacing w:line="360" w:lineRule="auto"/>
        <w:rPr>
          <w:color w:val="000000" w:themeColor="text1"/>
        </w:rPr>
      </w:pPr>
    </w:p>
    <w:sectPr>
      <w:pgSz w:w="16838" w:h="11906" w:orient="landscape"/>
      <w:pgMar w:top="1276" w:right="1418" w:bottom="1089"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4</w:t>
    </w:r>
    <w: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pStyle w:val="29"/>
      <w:lvlText w:val="%1、"/>
      <w:lvlJc w:val="left"/>
      <w:pPr>
        <w:tabs>
          <w:tab w:val="left" w:pos="742"/>
        </w:tabs>
        <w:ind w:left="742" w:hanging="36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319B"/>
    <w:rsid w:val="00004C16"/>
    <w:rsid w:val="00020C6E"/>
    <w:rsid w:val="0002184F"/>
    <w:rsid w:val="00065CF7"/>
    <w:rsid w:val="00077330"/>
    <w:rsid w:val="00077DED"/>
    <w:rsid w:val="00085566"/>
    <w:rsid w:val="000A708F"/>
    <w:rsid w:val="000B4A97"/>
    <w:rsid w:val="000B55AE"/>
    <w:rsid w:val="0011674E"/>
    <w:rsid w:val="00161DF2"/>
    <w:rsid w:val="0016252F"/>
    <w:rsid w:val="00167C28"/>
    <w:rsid w:val="001778D0"/>
    <w:rsid w:val="00190AEA"/>
    <w:rsid w:val="001C4FA9"/>
    <w:rsid w:val="001D6AA9"/>
    <w:rsid w:val="0021518F"/>
    <w:rsid w:val="002168C8"/>
    <w:rsid w:val="00235B2C"/>
    <w:rsid w:val="00241870"/>
    <w:rsid w:val="002818FE"/>
    <w:rsid w:val="00281F68"/>
    <w:rsid w:val="00283941"/>
    <w:rsid w:val="00293503"/>
    <w:rsid w:val="002A3C73"/>
    <w:rsid w:val="002B338A"/>
    <w:rsid w:val="002C1794"/>
    <w:rsid w:val="002D354F"/>
    <w:rsid w:val="002D64ED"/>
    <w:rsid w:val="00333900"/>
    <w:rsid w:val="00337E99"/>
    <w:rsid w:val="00343FD3"/>
    <w:rsid w:val="003452CA"/>
    <w:rsid w:val="0036548E"/>
    <w:rsid w:val="00384716"/>
    <w:rsid w:val="0039362C"/>
    <w:rsid w:val="003B2D8C"/>
    <w:rsid w:val="003B5CA3"/>
    <w:rsid w:val="003F36F0"/>
    <w:rsid w:val="003F5712"/>
    <w:rsid w:val="003F5FB5"/>
    <w:rsid w:val="00403D98"/>
    <w:rsid w:val="00412D17"/>
    <w:rsid w:val="00444CCC"/>
    <w:rsid w:val="00477EB6"/>
    <w:rsid w:val="004904A2"/>
    <w:rsid w:val="004F060D"/>
    <w:rsid w:val="004F1572"/>
    <w:rsid w:val="004F7522"/>
    <w:rsid w:val="0052056F"/>
    <w:rsid w:val="00564828"/>
    <w:rsid w:val="0056731B"/>
    <w:rsid w:val="0057469D"/>
    <w:rsid w:val="00586984"/>
    <w:rsid w:val="00592424"/>
    <w:rsid w:val="0059550A"/>
    <w:rsid w:val="005A35CB"/>
    <w:rsid w:val="005B3DC4"/>
    <w:rsid w:val="005B7668"/>
    <w:rsid w:val="0062619F"/>
    <w:rsid w:val="00630E33"/>
    <w:rsid w:val="0063247A"/>
    <w:rsid w:val="006372A4"/>
    <w:rsid w:val="006372AD"/>
    <w:rsid w:val="006534A7"/>
    <w:rsid w:val="00665110"/>
    <w:rsid w:val="00675F17"/>
    <w:rsid w:val="00677003"/>
    <w:rsid w:val="006845E7"/>
    <w:rsid w:val="00692B0D"/>
    <w:rsid w:val="006C40EC"/>
    <w:rsid w:val="007502D3"/>
    <w:rsid w:val="00763C0D"/>
    <w:rsid w:val="007679FA"/>
    <w:rsid w:val="00771F78"/>
    <w:rsid w:val="00791BEC"/>
    <w:rsid w:val="007E5A42"/>
    <w:rsid w:val="008037B7"/>
    <w:rsid w:val="008565AF"/>
    <w:rsid w:val="008C7365"/>
    <w:rsid w:val="008D5C7D"/>
    <w:rsid w:val="008D7C2C"/>
    <w:rsid w:val="009064B3"/>
    <w:rsid w:val="00925FF5"/>
    <w:rsid w:val="00930B86"/>
    <w:rsid w:val="009425A1"/>
    <w:rsid w:val="00952CAC"/>
    <w:rsid w:val="00967021"/>
    <w:rsid w:val="009B0399"/>
    <w:rsid w:val="009B29AC"/>
    <w:rsid w:val="009E5AC2"/>
    <w:rsid w:val="009F32E2"/>
    <w:rsid w:val="00A23798"/>
    <w:rsid w:val="00A44E8F"/>
    <w:rsid w:val="00A56F7A"/>
    <w:rsid w:val="00A57CF8"/>
    <w:rsid w:val="00A835D3"/>
    <w:rsid w:val="00AB7ADA"/>
    <w:rsid w:val="00AC2874"/>
    <w:rsid w:val="00AD319B"/>
    <w:rsid w:val="00AD7597"/>
    <w:rsid w:val="00AE6CCC"/>
    <w:rsid w:val="00AF60B8"/>
    <w:rsid w:val="00B11412"/>
    <w:rsid w:val="00B15AE4"/>
    <w:rsid w:val="00B21AF3"/>
    <w:rsid w:val="00B30DC1"/>
    <w:rsid w:val="00B30E12"/>
    <w:rsid w:val="00B323A6"/>
    <w:rsid w:val="00B352E7"/>
    <w:rsid w:val="00B46DAF"/>
    <w:rsid w:val="00B4799A"/>
    <w:rsid w:val="00B56EBE"/>
    <w:rsid w:val="00B66DB7"/>
    <w:rsid w:val="00B87609"/>
    <w:rsid w:val="00B92DDF"/>
    <w:rsid w:val="00BA446F"/>
    <w:rsid w:val="00BB48EF"/>
    <w:rsid w:val="00BB60DE"/>
    <w:rsid w:val="00BD4CC9"/>
    <w:rsid w:val="00BF0C7E"/>
    <w:rsid w:val="00BF1D07"/>
    <w:rsid w:val="00C07A25"/>
    <w:rsid w:val="00C45872"/>
    <w:rsid w:val="00C73115"/>
    <w:rsid w:val="00C80DCB"/>
    <w:rsid w:val="00C90997"/>
    <w:rsid w:val="00C95371"/>
    <w:rsid w:val="00CB0ECF"/>
    <w:rsid w:val="00CB246E"/>
    <w:rsid w:val="00CC43B8"/>
    <w:rsid w:val="00CC43CD"/>
    <w:rsid w:val="00CD2618"/>
    <w:rsid w:val="00CD7DD4"/>
    <w:rsid w:val="00D04CBF"/>
    <w:rsid w:val="00D1767A"/>
    <w:rsid w:val="00D33E70"/>
    <w:rsid w:val="00D400C2"/>
    <w:rsid w:val="00D575AE"/>
    <w:rsid w:val="00D84728"/>
    <w:rsid w:val="00DA7CAC"/>
    <w:rsid w:val="00DB2B6D"/>
    <w:rsid w:val="00DD4D37"/>
    <w:rsid w:val="00DD5AF0"/>
    <w:rsid w:val="00DD5C1D"/>
    <w:rsid w:val="00DE1884"/>
    <w:rsid w:val="00DF0DDF"/>
    <w:rsid w:val="00E02CB4"/>
    <w:rsid w:val="00E035F6"/>
    <w:rsid w:val="00E15D04"/>
    <w:rsid w:val="00E20CC9"/>
    <w:rsid w:val="00E26771"/>
    <w:rsid w:val="00E3182C"/>
    <w:rsid w:val="00E84455"/>
    <w:rsid w:val="00E921A2"/>
    <w:rsid w:val="00E965D5"/>
    <w:rsid w:val="00EB6814"/>
    <w:rsid w:val="00ED1529"/>
    <w:rsid w:val="00ED1943"/>
    <w:rsid w:val="00ED6300"/>
    <w:rsid w:val="00F05E31"/>
    <w:rsid w:val="00F12CE7"/>
    <w:rsid w:val="00F15B1D"/>
    <w:rsid w:val="00F228E6"/>
    <w:rsid w:val="00F5496B"/>
    <w:rsid w:val="00F619D7"/>
    <w:rsid w:val="00F61DD8"/>
    <w:rsid w:val="00FA3B08"/>
    <w:rsid w:val="00FA536C"/>
    <w:rsid w:val="00FB0C1F"/>
    <w:rsid w:val="11E303F0"/>
    <w:rsid w:val="14A04C83"/>
    <w:rsid w:val="15B60899"/>
    <w:rsid w:val="1CAE2619"/>
    <w:rsid w:val="5D0C7B36"/>
    <w:rsid w:val="5EA46ADA"/>
    <w:rsid w:val="69DC303C"/>
    <w:rsid w:val="69E66D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19"/>
    <w:qFormat/>
    <w:uiPriority w:val="0"/>
    <w:pPr>
      <w:spacing w:line="360" w:lineRule="auto"/>
      <w:ind w:firstLine="480" w:firstLineChars="200"/>
    </w:pPr>
    <w:rPr>
      <w:rFonts w:asciiTheme="minorHAnsi" w:hAnsiTheme="minorHAnsi" w:cstheme="minorBidi"/>
      <w:sz w:val="24"/>
      <w:szCs w:val="22"/>
    </w:rPr>
  </w:style>
  <w:style w:type="paragraph" w:styleId="5">
    <w:name w:val="caption"/>
    <w:basedOn w:val="1"/>
    <w:next w:val="1"/>
    <w:link w:val="30"/>
    <w:qFormat/>
    <w:uiPriority w:val="0"/>
    <w:pPr>
      <w:spacing w:before="152" w:after="160"/>
    </w:pPr>
    <w:rPr>
      <w:rFonts w:ascii="Arial" w:hAnsi="Arial" w:eastAsia="黑体" w:cs="Arial"/>
      <w:szCs w:val="22"/>
    </w:rPr>
  </w:style>
  <w:style w:type="paragraph" w:styleId="6">
    <w:name w:val="Document Map"/>
    <w:basedOn w:val="1"/>
    <w:link w:val="24"/>
    <w:semiHidden/>
    <w:unhideWhenUsed/>
    <w:qFormat/>
    <w:uiPriority w:val="99"/>
    <w:rPr>
      <w:rFonts w:ascii="宋体"/>
      <w:sz w:val="18"/>
      <w:szCs w:val="18"/>
    </w:rPr>
  </w:style>
  <w:style w:type="paragraph" w:styleId="7">
    <w:name w:val="annotation text"/>
    <w:basedOn w:val="1"/>
    <w:link w:val="25"/>
    <w:unhideWhenUsed/>
    <w:uiPriority w:val="99"/>
    <w:pPr>
      <w:jc w:val="left"/>
    </w:pPr>
  </w:style>
  <w:style w:type="paragraph" w:styleId="8">
    <w:name w:val="Body Text Indent"/>
    <w:basedOn w:val="1"/>
    <w:link w:val="22"/>
    <w:qFormat/>
    <w:uiPriority w:val="0"/>
    <w:pPr>
      <w:ind w:left="359" w:leftChars="171"/>
    </w:pPr>
    <w:rPr>
      <w:rFonts w:asciiTheme="minorHAnsi" w:hAnsiTheme="minorHAnsi" w:eastAsiaTheme="minorEastAsia" w:cstheme="minorBidi"/>
      <w:sz w:val="48"/>
    </w:rPr>
  </w:style>
  <w:style w:type="paragraph" w:styleId="9">
    <w:name w:val="Plain Text"/>
    <w:basedOn w:val="1"/>
    <w:link w:val="32"/>
    <w:semiHidden/>
    <w:unhideWhenUsed/>
    <w:qFormat/>
    <w:uiPriority w:val="0"/>
    <w:rPr>
      <w:rFonts w:ascii="宋体" w:hAnsi="Courier New"/>
      <w:szCs w:val="20"/>
    </w:rPr>
  </w:style>
  <w:style w:type="paragraph" w:styleId="10">
    <w:name w:val="Balloon Text"/>
    <w:basedOn w:val="1"/>
    <w:link w:val="27"/>
    <w:semiHidden/>
    <w:unhideWhenUsed/>
    <w:uiPriority w:val="99"/>
    <w:rPr>
      <w:sz w:val="18"/>
      <w:szCs w:val="18"/>
    </w:rPr>
  </w:style>
  <w:style w:type="paragraph" w:styleId="11">
    <w:name w:val="footer"/>
    <w:basedOn w:val="1"/>
    <w:link w:val="18"/>
    <w:unhideWhenUsed/>
    <w:qFormat/>
    <w:uiPriority w:val="99"/>
    <w:pPr>
      <w:tabs>
        <w:tab w:val="center" w:pos="4153"/>
        <w:tab w:val="right" w:pos="8306"/>
      </w:tabs>
      <w:snapToGrid w:val="0"/>
      <w:jc w:val="left"/>
    </w:pPr>
    <w:rPr>
      <w:sz w:val="18"/>
      <w:szCs w:val="18"/>
    </w:rPr>
  </w:style>
  <w:style w:type="paragraph" w:styleId="12">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annotation subject"/>
    <w:basedOn w:val="7"/>
    <w:next w:val="7"/>
    <w:link w:val="26"/>
    <w:semiHidden/>
    <w:unhideWhenUsed/>
    <w:uiPriority w:val="99"/>
    <w:rPr>
      <w:b/>
      <w:bCs/>
    </w:rPr>
  </w:style>
  <w:style w:type="character" w:styleId="16">
    <w:name w:val="annotation reference"/>
    <w:basedOn w:val="15"/>
    <w:semiHidden/>
    <w:unhideWhenUsed/>
    <w:qFormat/>
    <w:uiPriority w:val="99"/>
    <w:rPr>
      <w:sz w:val="21"/>
      <w:szCs w:val="21"/>
    </w:rPr>
  </w:style>
  <w:style w:type="character" w:customStyle="1" w:styleId="17">
    <w:name w:val="页眉 字符"/>
    <w:basedOn w:val="15"/>
    <w:link w:val="12"/>
    <w:qFormat/>
    <w:uiPriority w:val="99"/>
    <w:rPr>
      <w:sz w:val="18"/>
      <w:szCs w:val="18"/>
    </w:rPr>
  </w:style>
  <w:style w:type="character" w:customStyle="1" w:styleId="18">
    <w:name w:val="页脚 字符"/>
    <w:basedOn w:val="15"/>
    <w:link w:val="11"/>
    <w:qFormat/>
    <w:uiPriority w:val="99"/>
    <w:rPr>
      <w:sz w:val="18"/>
      <w:szCs w:val="18"/>
    </w:rPr>
  </w:style>
  <w:style w:type="character" w:customStyle="1" w:styleId="19">
    <w:name w:val="正文缩进 字符"/>
    <w:link w:val="4"/>
    <w:qFormat/>
    <w:uiPriority w:val="0"/>
    <w:rPr>
      <w:rFonts w:eastAsia="宋体"/>
      <w:sz w:val="24"/>
    </w:rPr>
  </w:style>
  <w:style w:type="paragraph" w:customStyle="1" w:styleId="2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styleId="21">
    <w:name w:val="List Paragraph"/>
    <w:basedOn w:val="1"/>
    <w:qFormat/>
    <w:uiPriority w:val="34"/>
    <w:pPr>
      <w:ind w:firstLine="420" w:firstLineChars="200"/>
    </w:pPr>
  </w:style>
  <w:style w:type="character" w:customStyle="1" w:styleId="22">
    <w:name w:val="正文文本缩进 字符"/>
    <w:link w:val="8"/>
    <w:qFormat/>
    <w:uiPriority w:val="0"/>
    <w:rPr>
      <w:sz w:val="48"/>
      <w:szCs w:val="24"/>
    </w:rPr>
  </w:style>
  <w:style w:type="character" w:customStyle="1" w:styleId="23">
    <w:name w:val="正文文本缩进 Char"/>
    <w:basedOn w:val="15"/>
    <w:semiHidden/>
    <w:qFormat/>
    <w:uiPriority w:val="99"/>
    <w:rPr>
      <w:rFonts w:ascii="Times New Roman" w:hAnsi="Times New Roman" w:eastAsia="宋体" w:cs="Times New Roman"/>
      <w:szCs w:val="24"/>
    </w:rPr>
  </w:style>
  <w:style w:type="character" w:customStyle="1" w:styleId="24">
    <w:name w:val="文档结构图 字符"/>
    <w:basedOn w:val="15"/>
    <w:link w:val="6"/>
    <w:semiHidden/>
    <w:uiPriority w:val="99"/>
    <w:rPr>
      <w:rFonts w:ascii="宋体" w:hAnsi="Times New Roman" w:eastAsia="宋体" w:cs="Times New Roman"/>
      <w:sz w:val="18"/>
      <w:szCs w:val="18"/>
    </w:rPr>
  </w:style>
  <w:style w:type="character" w:customStyle="1" w:styleId="25">
    <w:name w:val="批注文字 字符"/>
    <w:basedOn w:val="15"/>
    <w:link w:val="7"/>
    <w:qFormat/>
    <w:uiPriority w:val="99"/>
    <w:rPr>
      <w:rFonts w:ascii="Times New Roman" w:hAnsi="Times New Roman" w:eastAsia="宋体" w:cs="Times New Roman"/>
      <w:szCs w:val="24"/>
    </w:rPr>
  </w:style>
  <w:style w:type="character" w:customStyle="1" w:styleId="26">
    <w:name w:val="批注主题 字符"/>
    <w:basedOn w:val="25"/>
    <w:link w:val="13"/>
    <w:semiHidden/>
    <w:qFormat/>
    <w:uiPriority w:val="99"/>
    <w:rPr>
      <w:rFonts w:ascii="Times New Roman" w:hAnsi="Times New Roman" w:eastAsia="宋体" w:cs="Times New Roman"/>
      <w:b/>
      <w:bCs/>
      <w:szCs w:val="24"/>
    </w:rPr>
  </w:style>
  <w:style w:type="character" w:customStyle="1" w:styleId="27">
    <w:name w:val="批注框文本 字符"/>
    <w:basedOn w:val="15"/>
    <w:link w:val="10"/>
    <w:semiHidden/>
    <w:qFormat/>
    <w:uiPriority w:val="99"/>
    <w:rPr>
      <w:rFonts w:ascii="Times New Roman" w:hAnsi="Times New Roman" w:eastAsia="宋体" w:cs="Times New Roman"/>
      <w:sz w:val="18"/>
      <w:szCs w:val="18"/>
    </w:rPr>
  </w:style>
  <w:style w:type="character" w:customStyle="1" w:styleId="28">
    <w:name w:val="f41"/>
    <w:qFormat/>
    <w:uiPriority w:val="0"/>
    <w:rPr>
      <w:color w:val="333333"/>
      <w:sz w:val="21"/>
      <w:szCs w:val="21"/>
    </w:rPr>
  </w:style>
  <w:style w:type="paragraph" w:customStyle="1" w:styleId="29">
    <w:name w:val="xl33"/>
    <w:basedOn w:val="1"/>
    <w:qFormat/>
    <w:uiPriority w:val="0"/>
    <w:pPr>
      <w:widowControl/>
      <w:numPr>
        <w:ilvl w:val="0"/>
        <w:numId w:val="1"/>
      </w:numPr>
      <w:pBdr>
        <w:left w:val="single" w:color="auto" w:sz="4" w:space="0"/>
        <w:right w:val="single" w:color="auto" w:sz="4" w:space="0"/>
      </w:pBdr>
      <w:spacing w:before="100" w:beforeAutospacing="1" w:after="100" w:afterAutospacing="1"/>
      <w:ind w:left="0" w:firstLine="0"/>
      <w:jc w:val="center"/>
    </w:pPr>
    <w:rPr>
      <w:rFonts w:hint="eastAsia" w:ascii="宋体" w:hAnsi="宋体"/>
      <w:kern w:val="0"/>
      <w:sz w:val="24"/>
      <w:szCs w:val="20"/>
    </w:rPr>
  </w:style>
  <w:style w:type="character" w:customStyle="1" w:styleId="30">
    <w:name w:val="题注 字符"/>
    <w:link w:val="5"/>
    <w:qFormat/>
    <w:uiPriority w:val="0"/>
    <w:rPr>
      <w:rFonts w:ascii="Arial" w:hAnsi="Arial" w:eastAsia="黑体" w:cs="Arial"/>
    </w:rPr>
  </w:style>
  <w:style w:type="character" w:customStyle="1" w:styleId="31">
    <w:name w:val="正文缩进 Char"/>
    <w:qFormat/>
    <w:uiPriority w:val="0"/>
    <w:rPr>
      <w:rFonts w:eastAsia="宋体"/>
      <w:kern w:val="2"/>
      <w:sz w:val="24"/>
      <w:lang w:val="en-US" w:eastAsia="zh-CN" w:bidi="ar-SA"/>
    </w:rPr>
  </w:style>
  <w:style w:type="character" w:customStyle="1" w:styleId="32">
    <w:name w:val="纯文本 字符"/>
    <w:basedOn w:val="15"/>
    <w:link w:val="9"/>
    <w:semiHidden/>
    <w:uiPriority w:val="0"/>
    <w:rPr>
      <w:rFonts w:ascii="宋体" w:hAnsi="Courier New" w:eastAsia="宋体" w:cs="Times New Roman"/>
      <w:szCs w:val="20"/>
    </w:rPr>
  </w:style>
  <w:style w:type="character" w:customStyle="1" w:styleId="33">
    <w:name w:val="标题 1 字符"/>
    <w:basedOn w:val="15"/>
    <w:link w:val="2"/>
    <w:qFormat/>
    <w:uiPriority w:val="9"/>
    <w:rPr>
      <w:rFonts w:ascii="Times New Roman" w:hAnsi="Times New Roman" w:eastAsia="宋体" w:cs="Times New Roman"/>
      <w:b/>
      <w:bCs/>
      <w:kern w:val="44"/>
      <w:sz w:val="44"/>
      <w:szCs w:val="44"/>
    </w:rPr>
  </w:style>
  <w:style w:type="character" w:customStyle="1" w:styleId="34">
    <w:name w:val="标题 2 字符"/>
    <w:basedOn w:val="15"/>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D300F5-F484-4846-BAEA-8DA89EDB5B4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422</Words>
  <Characters>2407</Characters>
  <Lines>20</Lines>
  <Paragraphs>5</Paragraphs>
  <TotalTime>29</TotalTime>
  <ScaleCrop>false</ScaleCrop>
  <LinksUpToDate>false</LinksUpToDate>
  <CharactersWithSpaces>2824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2019-03-06T02:14:00Z</dcterms:created>
  <dc:creator>Y</dc:creator>
  <cp:lastModifiedBy>18988546754</cp:lastModifiedBy>
  <cp:lastPrinted>2020-05-29T09:23:00Z</cp:lastPrinted>
  <dcterms:modified xsi:type="dcterms:W3CDTF">2020-06-19T06:33:40Z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